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86"/>
        <w:gridCol w:w="8354"/>
      </w:tblGrid>
      <w:tr w:rsidR="00730D6E" w:rsidRPr="00922C82" w:rsidTr="00D7412F">
        <w:tc>
          <w:tcPr>
            <w:tcW w:w="7054" w:type="dxa"/>
          </w:tcPr>
          <w:p w:rsidR="00730D6E" w:rsidRDefault="00934385">
            <w:r>
              <w:rPr>
                <w:noProof/>
                <w:lang w:val="de-AT" w:eastAsia="de-AT"/>
              </w:rPr>
              <w:drawing>
                <wp:inline distT="0" distB="0" distL="0" distR="0">
                  <wp:extent cx="4295775" cy="6743700"/>
                  <wp:effectExtent l="19050" t="0" r="952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295775" cy="6743700"/>
                          </a:xfrm>
                          <a:prstGeom prst="rect">
                            <a:avLst/>
                          </a:prstGeom>
                          <a:noFill/>
                          <a:ln w="9525">
                            <a:noFill/>
                            <a:miter lim="800000"/>
                            <a:headEnd/>
                            <a:tailEnd/>
                          </a:ln>
                        </pic:spPr>
                      </pic:pic>
                    </a:graphicData>
                  </a:graphic>
                </wp:inline>
              </w:drawing>
            </w:r>
          </w:p>
        </w:tc>
        <w:tc>
          <w:tcPr>
            <w:tcW w:w="8354" w:type="dxa"/>
          </w:tcPr>
          <w:p w:rsidR="004E39B4" w:rsidRPr="00582A69" w:rsidRDefault="00582A69">
            <w:pPr>
              <w:rPr>
                <w:rFonts w:ascii="Arial" w:hAnsi="Arial" w:cs="Arial"/>
                <w:b/>
                <w:sz w:val="32"/>
              </w:rPr>
            </w:pPr>
            <w:proofErr w:type="spellStart"/>
            <w:r w:rsidRPr="00582A69">
              <w:rPr>
                <w:rFonts w:ascii="Arial" w:hAnsi="Arial" w:cs="Arial"/>
                <w:b/>
                <w:sz w:val="32"/>
              </w:rPr>
              <w:t>Capitolul</w:t>
            </w:r>
            <w:proofErr w:type="spellEnd"/>
            <w:r w:rsidRPr="00582A69">
              <w:rPr>
                <w:rFonts w:ascii="Arial" w:hAnsi="Arial" w:cs="Arial"/>
                <w:b/>
                <w:sz w:val="32"/>
              </w:rPr>
              <w:t xml:space="preserve"> 4</w:t>
            </w:r>
          </w:p>
          <w:p w:rsidR="00582A69" w:rsidRDefault="00582A69">
            <w:pPr>
              <w:rPr>
                <w:rFonts w:ascii="Arial" w:hAnsi="Arial" w:cs="Arial"/>
              </w:rPr>
            </w:pPr>
          </w:p>
          <w:p w:rsidR="00582A69" w:rsidRDefault="00582A69">
            <w:pPr>
              <w:rPr>
                <w:rFonts w:ascii="Arial" w:hAnsi="Arial" w:cs="Arial"/>
              </w:rPr>
            </w:pPr>
          </w:p>
          <w:p w:rsidR="00582A69" w:rsidRDefault="00582A69">
            <w:pPr>
              <w:rPr>
                <w:rFonts w:ascii="Arial" w:hAnsi="Arial" w:cs="Arial"/>
              </w:rPr>
            </w:pPr>
          </w:p>
          <w:p w:rsidR="00582A69" w:rsidRDefault="00582A69">
            <w:pPr>
              <w:rPr>
                <w:rFonts w:ascii="Arial" w:hAnsi="Arial" w:cs="Arial"/>
              </w:rPr>
            </w:pPr>
          </w:p>
          <w:p w:rsidR="00582A69" w:rsidRPr="00F77369" w:rsidRDefault="00F77369">
            <w:pPr>
              <w:rPr>
                <w:b/>
                <w:i/>
                <w:sz w:val="68"/>
                <w:szCs w:val="68"/>
                <w:lang w:val="ro-RO"/>
              </w:rPr>
            </w:pPr>
            <w:proofErr w:type="spellStart"/>
            <w:r w:rsidRPr="00E002D1">
              <w:rPr>
                <w:b/>
                <w:i/>
                <w:sz w:val="68"/>
                <w:szCs w:val="68"/>
              </w:rPr>
              <w:t>Dezacorduri</w:t>
            </w:r>
            <w:proofErr w:type="spellEnd"/>
            <w:r w:rsidR="00582A69" w:rsidRPr="00E002D1">
              <w:rPr>
                <w:b/>
                <w:i/>
                <w:sz w:val="68"/>
                <w:szCs w:val="68"/>
              </w:rPr>
              <w:t xml:space="preserve"> </w:t>
            </w:r>
            <w:r w:rsidR="00B841D1">
              <w:rPr>
                <w:b/>
                <w:i/>
                <w:sz w:val="68"/>
                <w:szCs w:val="68"/>
                <w:lang w:val="ro-RO"/>
              </w:rPr>
              <w:t>în c</w:t>
            </w:r>
            <w:r w:rsidR="00582A69" w:rsidRPr="00F77369">
              <w:rPr>
                <w:b/>
                <w:i/>
                <w:sz w:val="68"/>
                <w:szCs w:val="68"/>
                <w:lang w:val="ro-RO"/>
              </w:rPr>
              <w:t>omunicare</w:t>
            </w:r>
          </w:p>
          <w:p w:rsidR="00582A69" w:rsidRPr="00582A69" w:rsidRDefault="00582A69" w:rsidP="00582A69">
            <w:pPr>
              <w:tabs>
                <w:tab w:val="left" w:pos="1350"/>
              </w:tabs>
              <w:rPr>
                <w:sz w:val="28"/>
                <w:lang w:val="ro-RO"/>
              </w:rPr>
            </w:pPr>
            <w:r w:rsidRPr="00582A69">
              <w:rPr>
                <w:sz w:val="28"/>
                <w:lang w:val="ro-RO"/>
              </w:rPr>
              <w:tab/>
            </w:r>
          </w:p>
          <w:p w:rsidR="00582A69" w:rsidRPr="00582A69" w:rsidRDefault="00582A69">
            <w:pPr>
              <w:rPr>
                <w:sz w:val="28"/>
                <w:lang w:val="ro-RO"/>
              </w:rPr>
            </w:pPr>
          </w:p>
          <w:p w:rsidR="00582A69" w:rsidRPr="00F77369" w:rsidRDefault="00582A69" w:rsidP="00582A69">
            <w:pPr>
              <w:rPr>
                <w:sz w:val="28"/>
                <w:lang w:val="ro-RO"/>
              </w:rPr>
            </w:pPr>
            <w:r w:rsidRPr="00582A69">
              <w:rPr>
                <w:i/>
                <w:sz w:val="28"/>
                <w:lang w:val="ro-RO"/>
              </w:rPr>
              <w:t>Scopul:</w:t>
            </w:r>
            <w:r w:rsidRPr="00582A69">
              <w:rPr>
                <w:sz w:val="28"/>
                <w:lang w:val="ro-RO"/>
              </w:rPr>
              <w:t xml:space="preserve"> </w:t>
            </w:r>
            <w:r>
              <w:rPr>
                <w:sz w:val="28"/>
                <w:lang w:val="ro-RO"/>
              </w:rPr>
              <w:t xml:space="preserve">Acest capitol </w:t>
            </w:r>
            <w:r w:rsidR="00F77369">
              <w:rPr>
                <w:sz w:val="28"/>
                <w:lang w:val="ro-RO"/>
              </w:rPr>
              <w:t xml:space="preserve">este menit să vă dea o viziune mai clară asupra </w:t>
            </w:r>
            <w:r w:rsidR="002C1D9D">
              <w:rPr>
                <w:sz w:val="28"/>
                <w:lang w:val="ro-RO"/>
              </w:rPr>
              <w:t>problemelor legate de dezacordurile</w:t>
            </w:r>
            <w:r w:rsidR="00F77369">
              <w:rPr>
                <w:sz w:val="28"/>
                <w:lang w:val="ro-RO"/>
              </w:rPr>
              <w:t xml:space="preserve"> în comunicare dintre textul Scripturii și cel/cea care o interpretează. </w:t>
            </w:r>
          </w:p>
          <w:p w:rsidR="00582A69" w:rsidRPr="00582A69" w:rsidRDefault="00582A69" w:rsidP="00582A69">
            <w:pPr>
              <w:rPr>
                <w:sz w:val="28"/>
                <w:lang w:val="ro-RO"/>
              </w:rPr>
            </w:pPr>
          </w:p>
          <w:p w:rsidR="00582A69" w:rsidRPr="00582A69" w:rsidRDefault="00582A69" w:rsidP="00582A69">
            <w:pPr>
              <w:rPr>
                <w:sz w:val="28"/>
                <w:lang w:val="ro-RO"/>
              </w:rPr>
            </w:pPr>
            <w:r w:rsidRPr="00582A69">
              <w:rPr>
                <w:i/>
                <w:sz w:val="28"/>
                <w:lang w:val="ro-RO"/>
              </w:rPr>
              <w:t xml:space="preserve">Ținta: </w:t>
            </w:r>
            <w:r w:rsidRPr="00582A69">
              <w:rPr>
                <w:sz w:val="28"/>
                <w:lang w:val="ro-RO"/>
              </w:rPr>
              <w:t>După parcurgerea acestui capitol ar trebui să știți să:</w:t>
            </w:r>
          </w:p>
          <w:p w:rsidR="00582A69" w:rsidRPr="00582A69" w:rsidRDefault="00582A69" w:rsidP="00582A69">
            <w:pPr>
              <w:rPr>
                <w:sz w:val="28"/>
                <w:lang w:val="ro-RO"/>
              </w:rPr>
            </w:pPr>
          </w:p>
          <w:p w:rsidR="00582A69" w:rsidRPr="00472E22" w:rsidRDefault="00F77369" w:rsidP="00472E22">
            <w:pPr>
              <w:pStyle w:val="Listenabsatz"/>
              <w:numPr>
                <w:ilvl w:val="0"/>
                <w:numId w:val="2"/>
              </w:numPr>
              <w:ind w:left="569" w:hanging="426"/>
              <w:rPr>
                <w:sz w:val="28"/>
                <w:szCs w:val="28"/>
                <w:lang w:val="ro-RO"/>
              </w:rPr>
            </w:pPr>
            <w:r w:rsidRPr="00472E22">
              <w:rPr>
                <w:sz w:val="28"/>
                <w:szCs w:val="28"/>
                <w:lang w:val="ro-RO"/>
              </w:rPr>
              <w:t xml:space="preserve">Înșirați cele trei </w:t>
            </w:r>
            <w:r w:rsidR="00472E22" w:rsidRPr="00472E22">
              <w:rPr>
                <w:sz w:val="28"/>
                <w:szCs w:val="28"/>
                <w:lang w:val="ro-RO"/>
              </w:rPr>
              <w:t xml:space="preserve">deliberări fundamentale pentru a trece peste </w:t>
            </w:r>
            <w:r w:rsidR="002C1D9D">
              <w:rPr>
                <w:sz w:val="28"/>
                <w:szCs w:val="28"/>
                <w:lang w:val="ro-RO"/>
              </w:rPr>
              <w:t>dezacordul</w:t>
            </w:r>
            <w:r w:rsidR="00472E22" w:rsidRPr="00472E22">
              <w:rPr>
                <w:sz w:val="28"/>
                <w:szCs w:val="28"/>
                <w:lang w:val="ro-RO"/>
              </w:rPr>
              <w:t xml:space="preserve"> lingvistic. </w:t>
            </w:r>
          </w:p>
          <w:p w:rsidR="00472E22" w:rsidRPr="00472E22" w:rsidRDefault="00472E22" w:rsidP="00472E22">
            <w:pPr>
              <w:pStyle w:val="Listenabsatz"/>
              <w:numPr>
                <w:ilvl w:val="0"/>
                <w:numId w:val="2"/>
              </w:numPr>
              <w:ind w:left="569" w:hanging="426"/>
              <w:rPr>
                <w:rFonts w:ascii="Arial" w:hAnsi="Arial" w:cs="Arial"/>
                <w:lang w:val="ro-RO"/>
              </w:rPr>
            </w:pPr>
            <w:r w:rsidRPr="00472E22">
              <w:rPr>
                <w:sz w:val="28"/>
                <w:szCs w:val="28"/>
                <w:lang w:val="ro-RO"/>
              </w:rPr>
              <w:t xml:space="preserve">Discutați cele patru deliberări esențiale pentru examinarea vocabularului </w:t>
            </w:r>
            <w:r w:rsidR="002C1D9D">
              <w:rPr>
                <w:sz w:val="28"/>
                <w:szCs w:val="28"/>
                <w:lang w:val="ro-RO"/>
              </w:rPr>
              <w:t>biblic</w:t>
            </w:r>
            <w:r w:rsidRPr="00472E22">
              <w:rPr>
                <w:sz w:val="28"/>
                <w:szCs w:val="28"/>
                <w:lang w:val="ro-RO"/>
              </w:rPr>
              <w:t xml:space="preserve">. </w:t>
            </w:r>
          </w:p>
          <w:p w:rsidR="00472E22" w:rsidRPr="00472E22" w:rsidRDefault="00472E22" w:rsidP="00472E22">
            <w:pPr>
              <w:pStyle w:val="Listenabsatz"/>
              <w:numPr>
                <w:ilvl w:val="0"/>
                <w:numId w:val="2"/>
              </w:numPr>
              <w:ind w:left="569" w:hanging="426"/>
              <w:rPr>
                <w:rFonts w:ascii="Arial" w:hAnsi="Arial" w:cs="Arial"/>
                <w:lang w:val="ro-RO"/>
              </w:rPr>
            </w:pPr>
            <w:r>
              <w:rPr>
                <w:sz w:val="28"/>
                <w:szCs w:val="28"/>
                <w:lang w:val="ro-RO"/>
              </w:rPr>
              <w:t xml:space="preserve">Explicați diferența de bază dintre limbile analitice și cele sintetice. </w:t>
            </w:r>
          </w:p>
          <w:p w:rsidR="002C1D9D" w:rsidRPr="002C1D9D" w:rsidRDefault="00472E22" w:rsidP="002C1D9D">
            <w:pPr>
              <w:pStyle w:val="Listenabsatz"/>
              <w:numPr>
                <w:ilvl w:val="0"/>
                <w:numId w:val="2"/>
              </w:numPr>
              <w:ind w:left="569" w:hanging="426"/>
              <w:rPr>
                <w:rFonts w:ascii="Arial" w:hAnsi="Arial" w:cs="Arial"/>
                <w:lang w:val="ro-RO"/>
              </w:rPr>
            </w:pPr>
            <w:r>
              <w:rPr>
                <w:sz w:val="28"/>
                <w:szCs w:val="28"/>
                <w:lang w:val="ro-RO"/>
              </w:rPr>
              <w:t>Discutați cel</w:t>
            </w:r>
            <w:r w:rsidR="002C1D9D">
              <w:rPr>
                <w:sz w:val="28"/>
                <w:szCs w:val="28"/>
                <w:lang w:val="ro-RO"/>
              </w:rPr>
              <w:t>e trei domenii fundamentale în analiza stilului literar al Bibliei.</w:t>
            </w:r>
          </w:p>
          <w:p w:rsidR="002C1D9D" w:rsidRPr="002C1D9D" w:rsidRDefault="002C1D9D" w:rsidP="002C1D9D">
            <w:pPr>
              <w:pStyle w:val="Listenabsatz"/>
              <w:numPr>
                <w:ilvl w:val="0"/>
                <w:numId w:val="2"/>
              </w:numPr>
              <w:ind w:left="569" w:hanging="426"/>
              <w:rPr>
                <w:rFonts w:ascii="Arial" w:hAnsi="Arial" w:cs="Arial"/>
                <w:lang w:val="ro-RO"/>
              </w:rPr>
            </w:pPr>
            <w:r>
              <w:rPr>
                <w:sz w:val="28"/>
                <w:szCs w:val="28"/>
                <w:lang w:val="ro-RO"/>
              </w:rPr>
              <w:t>Explicați semnificația dezacordului cultural.</w:t>
            </w:r>
          </w:p>
          <w:p w:rsidR="002C1D9D" w:rsidRPr="002C1D9D" w:rsidRDefault="002C1D9D" w:rsidP="002C1D9D">
            <w:pPr>
              <w:pStyle w:val="Listenabsatz"/>
              <w:numPr>
                <w:ilvl w:val="0"/>
                <w:numId w:val="2"/>
              </w:numPr>
              <w:ind w:left="569" w:hanging="426"/>
              <w:rPr>
                <w:rFonts w:ascii="Arial" w:hAnsi="Arial" w:cs="Arial"/>
                <w:lang w:val="ro-RO"/>
              </w:rPr>
            </w:pPr>
            <w:r>
              <w:rPr>
                <w:sz w:val="28"/>
                <w:szCs w:val="28"/>
                <w:lang w:val="ro-RO"/>
              </w:rPr>
              <w:t xml:space="preserve">Discutați importanța dezacordului geografic. </w:t>
            </w:r>
          </w:p>
          <w:p w:rsidR="00472E22" w:rsidRPr="002C1D9D" w:rsidRDefault="002C1D9D" w:rsidP="002C1D9D">
            <w:pPr>
              <w:pStyle w:val="Listenabsatz"/>
              <w:numPr>
                <w:ilvl w:val="0"/>
                <w:numId w:val="2"/>
              </w:numPr>
              <w:ind w:left="569" w:hanging="426"/>
              <w:rPr>
                <w:rFonts w:ascii="Arial" w:hAnsi="Arial" w:cs="Arial"/>
                <w:lang w:val="ro-RO"/>
              </w:rPr>
            </w:pPr>
            <w:r>
              <w:rPr>
                <w:sz w:val="28"/>
                <w:szCs w:val="28"/>
                <w:lang w:val="ro-RO"/>
              </w:rPr>
              <w:t xml:space="preserve">Enumerați trei lucruri care trebuie luate în considerare într-un studiu istoric. </w:t>
            </w:r>
          </w:p>
          <w:p w:rsidR="002C1D9D" w:rsidRDefault="002C1D9D" w:rsidP="002C1D9D">
            <w:pPr>
              <w:ind w:left="143"/>
              <w:rPr>
                <w:sz w:val="28"/>
                <w:szCs w:val="28"/>
                <w:lang w:val="ro-RO"/>
              </w:rPr>
            </w:pPr>
          </w:p>
          <w:p w:rsidR="002C1D9D" w:rsidRDefault="002C1D9D" w:rsidP="002C1D9D">
            <w:pPr>
              <w:ind w:left="143"/>
              <w:rPr>
                <w:sz w:val="28"/>
                <w:szCs w:val="28"/>
                <w:lang w:val="ro-RO"/>
              </w:rPr>
            </w:pPr>
          </w:p>
          <w:p w:rsidR="002C1D9D" w:rsidRPr="002C1D9D" w:rsidRDefault="002C1D9D" w:rsidP="002644FA">
            <w:pPr>
              <w:ind w:left="142" w:firstLine="454"/>
              <w:rPr>
                <w:rFonts w:ascii="Arial" w:hAnsi="Arial" w:cs="Arial"/>
                <w:lang w:val="ro-RO"/>
              </w:rPr>
            </w:pPr>
            <w:r>
              <w:rPr>
                <w:sz w:val="28"/>
                <w:szCs w:val="28"/>
                <w:lang w:val="ro-RO"/>
              </w:rPr>
              <w:t>Dacă între oameni</w:t>
            </w:r>
            <w:r w:rsidR="00922C82">
              <w:rPr>
                <w:sz w:val="28"/>
                <w:szCs w:val="28"/>
                <w:lang w:val="ro-RO"/>
              </w:rPr>
              <w:t>i care trăiesc pe aceeași planetă, vorbesc aceeași limbă, sunt cetă</w:t>
            </w:r>
            <w:r>
              <w:rPr>
                <w:sz w:val="28"/>
                <w:szCs w:val="28"/>
                <w:lang w:val="ro-RO"/>
              </w:rPr>
              <w:t>țeni ai acele</w:t>
            </w:r>
            <w:r w:rsidR="00922C82">
              <w:rPr>
                <w:sz w:val="28"/>
                <w:szCs w:val="28"/>
                <w:lang w:val="ro-RO"/>
              </w:rPr>
              <w:t>i</w:t>
            </w:r>
            <w:r>
              <w:rPr>
                <w:sz w:val="28"/>
                <w:szCs w:val="28"/>
                <w:lang w:val="ro-RO"/>
              </w:rPr>
              <w:t xml:space="preserve">ași națiuni și trăiesc în aceeași perioadă de timp din istorie există dezacorduri în comunicare, este </w:t>
            </w:r>
            <w:r w:rsidR="00922C82">
              <w:rPr>
                <w:sz w:val="28"/>
                <w:szCs w:val="28"/>
                <w:lang w:val="ro-RO"/>
              </w:rPr>
              <w:t>rațional să presupunem că există</w:t>
            </w:r>
            <w:r>
              <w:rPr>
                <w:sz w:val="28"/>
                <w:szCs w:val="28"/>
                <w:lang w:val="ro-RO"/>
              </w:rPr>
              <w:t xml:space="preserve"> bariere și în comunicarea de la Dumnezeu la om.</w:t>
            </w:r>
          </w:p>
        </w:tc>
      </w:tr>
      <w:tr w:rsidR="00730D6E" w:rsidRPr="00922C82" w:rsidTr="00D7412F">
        <w:tc>
          <w:tcPr>
            <w:tcW w:w="7054" w:type="dxa"/>
          </w:tcPr>
          <w:p w:rsidR="00730D6E" w:rsidRPr="00472E22" w:rsidRDefault="00934385">
            <w:pPr>
              <w:rPr>
                <w:lang w:val="es-ES"/>
              </w:rPr>
            </w:pPr>
            <w:r>
              <w:rPr>
                <w:noProof/>
                <w:lang w:val="de-AT" w:eastAsia="de-AT"/>
              </w:rPr>
              <w:lastRenderedPageBreak/>
              <w:drawing>
                <wp:inline distT="0" distB="0" distL="0" distR="0">
                  <wp:extent cx="4343400" cy="662940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4343400" cy="6629400"/>
                          </a:xfrm>
                          <a:prstGeom prst="rect">
                            <a:avLst/>
                          </a:prstGeom>
                          <a:noFill/>
                          <a:ln w="9525">
                            <a:noFill/>
                            <a:miter lim="800000"/>
                            <a:headEnd/>
                            <a:tailEnd/>
                          </a:ln>
                        </pic:spPr>
                      </pic:pic>
                    </a:graphicData>
                  </a:graphic>
                </wp:inline>
              </w:drawing>
            </w:r>
          </w:p>
        </w:tc>
        <w:tc>
          <w:tcPr>
            <w:tcW w:w="8354" w:type="dxa"/>
          </w:tcPr>
          <w:p w:rsidR="00B47256" w:rsidRPr="002C1D9D" w:rsidRDefault="00B47256" w:rsidP="00B47256">
            <w:pPr>
              <w:rPr>
                <w:sz w:val="28"/>
                <w:szCs w:val="28"/>
                <w:lang w:val="es-ES"/>
              </w:rPr>
            </w:pPr>
          </w:p>
          <w:p w:rsidR="002C1D9D" w:rsidRPr="002C1D9D" w:rsidRDefault="002C1D9D" w:rsidP="00B47256">
            <w:pPr>
              <w:rPr>
                <w:sz w:val="28"/>
                <w:szCs w:val="28"/>
                <w:lang w:val="es-ES"/>
              </w:rPr>
            </w:pPr>
          </w:p>
          <w:p w:rsidR="002C1D9D" w:rsidRDefault="002C1D9D" w:rsidP="002644FA">
            <w:pPr>
              <w:ind w:firstLine="454"/>
              <w:rPr>
                <w:sz w:val="28"/>
                <w:szCs w:val="28"/>
                <w:lang w:val="es-ES"/>
              </w:rPr>
            </w:pPr>
            <w:r>
              <w:rPr>
                <w:sz w:val="28"/>
                <w:szCs w:val="28"/>
                <w:lang w:val="es-ES"/>
              </w:rPr>
              <w:t xml:space="preserve">Dumnezeu este infinit; omul este finit. Dumnezeu este etern; omul este temporal. </w:t>
            </w:r>
            <w:r w:rsidR="00922C82">
              <w:rPr>
                <w:sz w:val="28"/>
                <w:szCs w:val="28"/>
                <w:lang w:val="es-ES"/>
              </w:rPr>
              <w:t>Dumnezeu este omniscient (atotștiutor)</w:t>
            </w:r>
            <w:r w:rsidR="00C10F43">
              <w:rPr>
                <w:sz w:val="28"/>
                <w:szCs w:val="28"/>
                <w:lang w:val="es-ES"/>
              </w:rPr>
              <w:t xml:space="preserve">; cunoștințele omului sunt extrem de limitate. Dumnezeu este omniprezent; omul poate fi doar într-un singur loc în același timp. Dumnezeu este omnipotent; omul este slab și limitat. Dumnezeu </w:t>
            </w:r>
            <w:r w:rsidR="002644FA">
              <w:rPr>
                <w:sz w:val="28"/>
                <w:szCs w:val="28"/>
                <w:lang w:val="es-ES"/>
              </w:rPr>
              <w:t xml:space="preserve">este de la sine existent; omul a fost creat. </w:t>
            </w:r>
          </w:p>
          <w:p w:rsidR="002644FA" w:rsidRDefault="002644FA" w:rsidP="002644FA">
            <w:pPr>
              <w:ind w:firstLine="454"/>
              <w:rPr>
                <w:sz w:val="28"/>
                <w:szCs w:val="28"/>
                <w:lang w:val="es-ES"/>
              </w:rPr>
            </w:pPr>
            <w:r>
              <w:rPr>
                <w:sz w:val="28"/>
                <w:szCs w:val="28"/>
                <w:lang w:val="es-ES"/>
              </w:rPr>
              <w:t xml:space="preserve">Niciuna dintre aceste constatări nu au scopul să insinueze că o comunicare precisă între Dumnezeu și om ar fi imposibilă; ele doar accentuează importanța hermeneuticii biblice. </w:t>
            </w:r>
          </w:p>
          <w:p w:rsidR="002644FA" w:rsidRDefault="002644FA" w:rsidP="002644FA">
            <w:pPr>
              <w:ind w:firstLine="454"/>
              <w:rPr>
                <w:sz w:val="28"/>
                <w:szCs w:val="28"/>
                <w:lang w:val="es-ES"/>
              </w:rPr>
            </w:pPr>
            <w:r>
              <w:rPr>
                <w:sz w:val="28"/>
                <w:szCs w:val="28"/>
                <w:lang w:val="es-ES"/>
              </w:rPr>
              <w:t xml:space="preserve">Există patru dezacorduri fundamentale dintre </w:t>
            </w:r>
            <w:r w:rsidR="00753A77">
              <w:rPr>
                <w:sz w:val="28"/>
                <w:szCs w:val="28"/>
                <w:lang w:val="es-ES"/>
              </w:rPr>
              <w:t>interpretul</w:t>
            </w:r>
            <w:r>
              <w:rPr>
                <w:sz w:val="28"/>
                <w:szCs w:val="28"/>
                <w:lang w:val="es-ES"/>
              </w:rPr>
              <w:t xml:space="preserve"> Scripturii și Scriptura însăși. </w:t>
            </w:r>
          </w:p>
          <w:p w:rsidR="002644FA" w:rsidRDefault="002644FA" w:rsidP="002644FA">
            <w:pPr>
              <w:ind w:firstLine="454"/>
              <w:rPr>
                <w:sz w:val="28"/>
                <w:szCs w:val="28"/>
                <w:lang w:val="es-ES"/>
              </w:rPr>
            </w:pPr>
          </w:p>
          <w:p w:rsidR="002644FA" w:rsidRPr="00A212FE" w:rsidRDefault="002644FA" w:rsidP="002644FA">
            <w:pPr>
              <w:jc w:val="center"/>
              <w:rPr>
                <w:rFonts w:ascii="Arial" w:hAnsi="Arial" w:cs="Arial"/>
                <w:shadow/>
                <w:sz w:val="32"/>
                <w:szCs w:val="28"/>
                <w:lang w:val="es-ES"/>
              </w:rPr>
            </w:pPr>
            <w:r w:rsidRPr="00A212FE">
              <w:rPr>
                <w:rFonts w:ascii="Arial" w:hAnsi="Arial" w:cs="Arial"/>
                <w:shadow/>
                <w:sz w:val="32"/>
                <w:szCs w:val="28"/>
                <w:lang w:val="es-ES"/>
              </w:rPr>
              <w:t>Dezacordul lingvistic</w:t>
            </w:r>
          </w:p>
          <w:p w:rsidR="002644FA" w:rsidRDefault="002644FA" w:rsidP="002644FA">
            <w:pPr>
              <w:ind w:firstLine="454"/>
              <w:rPr>
                <w:sz w:val="28"/>
                <w:szCs w:val="28"/>
                <w:lang w:val="es-ES"/>
              </w:rPr>
            </w:pPr>
          </w:p>
          <w:p w:rsidR="002644FA" w:rsidRDefault="002644FA" w:rsidP="002644FA">
            <w:pPr>
              <w:ind w:firstLine="454"/>
              <w:rPr>
                <w:sz w:val="28"/>
                <w:szCs w:val="28"/>
                <w:lang w:val="es-ES"/>
              </w:rPr>
            </w:pPr>
            <w:r>
              <w:rPr>
                <w:sz w:val="28"/>
                <w:szCs w:val="28"/>
                <w:lang w:val="es-ES"/>
              </w:rPr>
              <w:t>Dumnezeu a ales să</w:t>
            </w:r>
            <w:r w:rsidR="00DD051A">
              <w:rPr>
                <w:sz w:val="28"/>
                <w:szCs w:val="28"/>
                <w:lang w:val="es-ES"/>
              </w:rPr>
              <w:t>-și</w:t>
            </w:r>
            <w:r>
              <w:rPr>
                <w:sz w:val="28"/>
                <w:szCs w:val="28"/>
                <w:lang w:val="es-ES"/>
              </w:rPr>
              <w:t xml:space="preserve"> comunice </w:t>
            </w:r>
            <w:r w:rsidR="00DD051A">
              <w:rPr>
                <w:sz w:val="28"/>
                <w:szCs w:val="28"/>
                <w:lang w:val="es-ES"/>
              </w:rPr>
              <w:t xml:space="preserve">revelațiile în cuvinte. Cuvintele precise ale Scripturii sunt de o importanță maximă. În timp ce unele traduceri moderne în limba engleză sunt de fapt parafrazări sau redări a unor gânduri sau concepții, Dumnezeu a vorbit în cuvinte. El nu a comunicat profeților idei, ci a spus cuvinte. </w:t>
            </w:r>
          </w:p>
          <w:p w:rsidR="0091411A" w:rsidRDefault="00DD051A" w:rsidP="0091411A">
            <w:pPr>
              <w:ind w:firstLine="454"/>
              <w:rPr>
                <w:sz w:val="28"/>
                <w:szCs w:val="28"/>
                <w:lang w:val="es-ES"/>
              </w:rPr>
            </w:pPr>
            <w:r>
              <w:rPr>
                <w:sz w:val="28"/>
                <w:szCs w:val="28"/>
                <w:lang w:val="es-ES"/>
              </w:rPr>
              <w:t>Isus a citat din Vechiul Testament și a spus: ”</w:t>
            </w:r>
            <w:r w:rsidR="0091411A" w:rsidRPr="0091411A">
              <w:rPr>
                <w:lang w:val="es-ES"/>
              </w:rPr>
              <w:t xml:space="preserve"> </w:t>
            </w:r>
            <w:r w:rsidR="0091411A">
              <w:rPr>
                <w:sz w:val="28"/>
                <w:szCs w:val="28"/>
                <w:lang w:val="es-ES"/>
              </w:rPr>
              <w:t>Omul nu trăieşte numai cu pâine, ci cu orice cuvâ</w:t>
            </w:r>
            <w:r w:rsidR="0091411A" w:rsidRPr="0091411A">
              <w:rPr>
                <w:sz w:val="28"/>
                <w:szCs w:val="28"/>
                <w:lang w:val="es-ES"/>
              </w:rPr>
              <w:t xml:space="preserve">nt </w:t>
            </w:r>
            <w:r w:rsidR="0091411A">
              <w:rPr>
                <w:sz w:val="28"/>
                <w:szCs w:val="28"/>
                <w:lang w:val="es-ES"/>
              </w:rPr>
              <w:t>care iese din gura lui Dumnezeu</w:t>
            </w:r>
            <w:r w:rsidR="0091411A" w:rsidRPr="0091411A">
              <w:rPr>
                <w:sz w:val="28"/>
                <w:szCs w:val="28"/>
                <w:lang w:val="es-ES"/>
              </w:rPr>
              <w:t>”</w:t>
            </w:r>
            <w:r w:rsidR="0091411A">
              <w:rPr>
                <w:sz w:val="28"/>
                <w:szCs w:val="28"/>
                <w:lang w:val="es-ES"/>
              </w:rPr>
              <w:t xml:space="preserve"> (Matei 4:4).</w:t>
            </w:r>
          </w:p>
          <w:p w:rsidR="00DC40AB" w:rsidRDefault="0091411A" w:rsidP="00DC40AB">
            <w:pPr>
              <w:ind w:firstLine="454"/>
              <w:rPr>
                <w:sz w:val="28"/>
                <w:szCs w:val="28"/>
                <w:lang w:val="es-ES"/>
              </w:rPr>
            </w:pPr>
            <w:r>
              <w:rPr>
                <w:sz w:val="28"/>
                <w:szCs w:val="28"/>
                <w:lang w:val="es-ES"/>
              </w:rPr>
              <w:t xml:space="preserve">Următoarele exemple din Scriptură ilustrează semnificația fiecărui cuvânt: </w:t>
            </w:r>
          </w:p>
          <w:p w:rsidR="00DC40AB" w:rsidRPr="00DC40AB" w:rsidRDefault="00DC40AB" w:rsidP="00DC40AB">
            <w:pPr>
              <w:ind w:firstLine="454"/>
              <w:rPr>
                <w:sz w:val="28"/>
                <w:szCs w:val="28"/>
                <w:lang w:val="es-ES"/>
              </w:rPr>
            </w:pPr>
            <w:r>
              <w:rPr>
                <w:sz w:val="28"/>
                <w:szCs w:val="28"/>
                <w:lang w:val="es-ES"/>
              </w:rPr>
              <w:t xml:space="preserve">(1) </w:t>
            </w:r>
            <w:r w:rsidR="0091411A" w:rsidRPr="00DC40AB">
              <w:rPr>
                <w:sz w:val="28"/>
                <w:szCs w:val="28"/>
                <w:lang w:val="es-ES"/>
              </w:rPr>
              <w:t xml:space="preserve">Saducheii, un partid religios mai mic decât cel al fariseilor și care a declarat un mare interes în a adapta religia </w:t>
            </w:r>
            <w:r w:rsidRPr="00DC40AB">
              <w:rPr>
                <w:sz w:val="28"/>
                <w:szCs w:val="28"/>
                <w:lang w:val="es-ES"/>
              </w:rPr>
              <w:t xml:space="preserve">iudaică </w:t>
            </w:r>
            <w:r w:rsidR="0091411A" w:rsidRPr="00DC40AB">
              <w:rPr>
                <w:sz w:val="28"/>
                <w:szCs w:val="28"/>
                <w:lang w:val="es-ES"/>
              </w:rPr>
              <w:t xml:space="preserve">la cultura </w:t>
            </w:r>
            <w:r w:rsidR="00EE6E04">
              <w:rPr>
                <w:sz w:val="28"/>
                <w:szCs w:val="28"/>
                <w:lang w:val="es-ES"/>
              </w:rPr>
              <w:t>elenistică</w:t>
            </w:r>
            <w:r w:rsidR="0091411A" w:rsidRPr="00DC40AB">
              <w:rPr>
                <w:sz w:val="28"/>
                <w:szCs w:val="28"/>
                <w:lang w:val="es-ES"/>
              </w:rPr>
              <w:t xml:space="preserve"> </w:t>
            </w:r>
            <w:r w:rsidRPr="00DC40AB">
              <w:rPr>
                <w:sz w:val="28"/>
                <w:szCs w:val="28"/>
                <w:lang w:val="es-ES"/>
              </w:rPr>
              <w:t>atât de răspândită în Imperiul Roman, tăgăduiau realitatea reînvierii. Ei nu credeau în îngeri, spirite sau viață după moarte. Ei erau religioșii liberali din zilele lor.</w:t>
            </w:r>
          </w:p>
          <w:p w:rsidR="002C1D9D" w:rsidRPr="00472E22" w:rsidRDefault="00DC40AB" w:rsidP="00DC40AB">
            <w:pPr>
              <w:ind w:firstLine="454"/>
              <w:rPr>
                <w:rFonts w:ascii="Arial" w:hAnsi="Arial" w:cs="Arial"/>
                <w:lang w:val="es-ES"/>
              </w:rPr>
            </w:pPr>
            <w:r>
              <w:rPr>
                <w:sz w:val="28"/>
                <w:szCs w:val="28"/>
                <w:lang w:val="es-ES"/>
              </w:rPr>
              <w:t>Când a înfruntat greșeala lor, Isus a citat o afirmație făcută de Dumnezeu lui Moise: ”Eu su</w:t>
            </w:r>
            <w:r w:rsidRPr="00DC40AB">
              <w:rPr>
                <w:sz w:val="28"/>
                <w:szCs w:val="28"/>
                <w:lang w:val="es-ES"/>
              </w:rPr>
              <w:t xml:space="preserve">nt Dumnezeul lui Avraam, Dumnezeul </w:t>
            </w:r>
            <w:r>
              <w:rPr>
                <w:sz w:val="28"/>
                <w:szCs w:val="28"/>
                <w:lang w:val="es-ES"/>
              </w:rPr>
              <w:t xml:space="preserve">lui </w:t>
            </w:r>
          </w:p>
        </w:tc>
      </w:tr>
      <w:tr w:rsidR="00730D6E" w:rsidRPr="00922C82" w:rsidTr="00D7412F">
        <w:tc>
          <w:tcPr>
            <w:tcW w:w="7054" w:type="dxa"/>
          </w:tcPr>
          <w:p w:rsidR="00730D6E" w:rsidRPr="00472E22" w:rsidRDefault="00934385">
            <w:pPr>
              <w:rPr>
                <w:lang w:val="es-ES"/>
              </w:rPr>
            </w:pPr>
            <w:r>
              <w:rPr>
                <w:noProof/>
                <w:lang w:val="de-AT" w:eastAsia="de-AT"/>
              </w:rPr>
              <w:lastRenderedPageBreak/>
              <w:drawing>
                <wp:inline distT="0" distB="0" distL="0" distR="0">
                  <wp:extent cx="4229100" cy="6629400"/>
                  <wp:effectExtent l="1905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4229100" cy="6629400"/>
                          </a:xfrm>
                          <a:prstGeom prst="rect">
                            <a:avLst/>
                          </a:prstGeom>
                          <a:noFill/>
                          <a:ln w="9525">
                            <a:noFill/>
                            <a:miter lim="800000"/>
                            <a:headEnd/>
                            <a:tailEnd/>
                          </a:ln>
                        </pic:spPr>
                      </pic:pic>
                    </a:graphicData>
                  </a:graphic>
                </wp:inline>
              </w:drawing>
            </w:r>
          </w:p>
        </w:tc>
        <w:tc>
          <w:tcPr>
            <w:tcW w:w="8354" w:type="dxa"/>
          </w:tcPr>
          <w:p w:rsidR="00DC40AB" w:rsidRDefault="00DC40AB" w:rsidP="009861E1">
            <w:pPr>
              <w:rPr>
                <w:rFonts w:ascii="Arial" w:hAnsi="Arial" w:cs="Arial"/>
                <w:lang w:val="es-ES"/>
              </w:rPr>
            </w:pPr>
          </w:p>
          <w:p w:rsidR="00E60874" w:rsidRDefault="00DC40AB" w:rsidP="009861E1">
            <w:pPr>
              <w:rPr>
                <w:sz w:val="28"/>
                <w:szCs w:val="28"/>
                <w:lang w:val="es-ES"/>
              </w:rPr>
            </w:pPr>
            <w:r w:rsidRPr="00DC40AB">
              <w:rPr>
                <w:sz w:val="28"/>
                <w:szCs w:val="28"/>
                <w:lang w:val="es-ES"/>
              </w:rPr>
              <w:t xml:space="preserve">Isaac, şi Dumnezeul lui Iacov” (Matei 22:32). </w:t>
            </w:r>
            <w:r w:rsidR="0063351B">
              <w:rPr>
                <w:sz w:val="28"/>
                <w:szCs w:val="28"/>
                <w:lang w:val="es-ES"/>
              </w:rPr>
              <w:t>Apoi Isus a explicat semnificația acestei afirmații: ”</w:t>
            </w:r>
            <w:r w:rsidR="0063351B" w:rsidRPr="0063351B">
              <w:rPr>
                <w:lang w:val="es-ES"/>
              </w:rPr>
              <w:t xml:space="preserve"> </w:t>
            </w:r>
            <w:r w:rsidR="0063351B" w:rsidRPr="0063351B">
              <w:rPr>
                <w:sz w:val="28"/>
                <w:szCs w:val="28"/>
                <w:lang w:val="es-ES"/>
              </w:rPr>
              <w:t>Dumnezeu nu este un Dumnezeu al celor morţi</w:t>
            </w:r>
            <w:r w:rsidR="00EE6E04">
              <w:rPr>
                <w:sz w:val="28"/>
                <w:szCs w:val="28"/>
                <w:lang w:val="es-ES"/>
              </w:rPr>
              <w:t>,</w:t>
            </w:r>
            <w:r w:rsidR="0063351B" w:rsidRPr="0063351B">
              <w:rPr>
                <w:sz w:val="28"/>
                <w:szCs w:val="28"/>
                <w:lang w:val="es-ES"/>
              </w:rPr>
              <w:t xml:space="preserve"> ci al celor vii</w:t>
            </w:r>
            <w:r w:rsidR="0063351B">
              <w:rPr>
                <w:sz w:val="28"/>
                <w:szCs w:val="28"/>
                <w:lang w:val="es-ES"/>
              </w:rPr>
              <w:t>” (Matei 22:32).</w:t>
            </w:r>
          </w:p>
          <w:p w:rsidR="0063351B" w:rsidRDefault="0063351B" w:rsidP="00001BB8">
            <w:pPr>
              <w:ind w:firstLine="454"/>
              <w:rPr>
                <w:sz w:val="28"/>
                <w:szCs w:val="28"/>
                <w:lang w:val="es-ES"/>
              </w:rPr>
            </w:pPr>
            <w:r>
              <w:rPr>
                <w:sz w:val="28"/>
                <w:szCs w:val="28"/>
                <w:lang w:val="es-ES"/>
              </w:rPr>
              <w:t xml:space="preserve">Întreaga tărie a argumentului lui Isus consta într-un singur cuvânt: sunt. </w:t>
            </w:r>
            <w:r w:rsidRPr="0063351B">
              <w:rPr>
                <w:sz w:val="28"/>
                <w:szCs w:val="28"/>
                <w:lang w:val="es-ES"/>
              </w:rPr>
              <w:t xml:space="preserve">Dacă Dumnezeu ar fi spus ”Eu am fost Dumnezeul lui Avraam …”, </w:t>
            </w:r>
            <w:r>
              <w:rPr>
                <w:sz w:val="28"/>
                <w:szCs w:val="28"/>
                <w:lang w:val="es-ES"/>
              </w:rPr>
              <w:t xml:space="preserve">opinia </w:t>
            </w:r>
            <w:r w:rsidRPr="0063351B">
              <w:rPr>
                <w:sz w:val="28"/>
                <w:szCs w:val="28"/>
                <w:lang w:val="es-ES"/>
              </w:rPr>
              <w:t>Saduchei</w:t>
            </w:r>
            <w:r>
              <w:rPr>
                <w:sz w:val="28"/>
                <w:szCs w:val="28"/>
                <w:lang w:val="es-ES"/>
              </w:rPr>
              <w:t>lor ar fi fost dovedită: când ei erau în viață, Domnul a fost Dumnezeul lor. Dar acum ei sunt morți, inexistenți. Dar faptul că Dumnezeu a folosit timpul prezent și a spus ”Eu sunt”, mult timp după moartea lor, a dovedit că ei de fapt încă erau în viață.</w:t>
            </w:r>
          </w:p>
          <w:p w:rsidR="00001BB8" w:rsidRDefault="00967567" w:rsidP="00001BB8">
            <w:pPr>
              <w:ind w:firstLine="454"/>
              <w:rPr>
                <w:sz w:val="28"/>
                <w:szCs w:val="28"/>
                <w:lang w:val="es-ES"/>
              </w:rPr>
            </w:pPr>
            <w:r>
              <w:rPr>
                <w:sz w:val="28"/>
                <w:szCs w:val="28"/>
                <w:lang w:val="es-ES"/>
              </w:rPr>
              <w:t>Deci în învățătura lui Isus</w:t>
            </w:r>
            <w:r w:rsidR="00E002D1">
              <w:rPr>
                <w:sz w:val="28"/>
                <w:szCs w:val="28"/>
                <w:lang w:val="es-ES"/>
              </w:rPr>
              <w:t>,</w:t>
            </w:r>
            <w:r>
              <w:rPr>
                <w:sz w:val="28"/>
                <w:szCs w:val="28"/>
                <w:lang w:val="es-ES"/>
              </w:rPr>
              <w:t xml:space="preserve"> doctrina nemuririi și a învierii se baza pe un cuvânt, mai precis pe timpul verbal al acestui cuvânt.</w:t>
            </w:r>
          </w:p>
          <w:p w:rsidR="00967567" w:rsidRDefault="00967567" w:rsidP="00F65AEA">
            <w:pPr>
              <w:ind w:firstLine="454"/>
              <w:rPr>
                <w:sz w:val="28"/>
                <w:szCs w:val="28"/>
                <w:lang w:val="ro-RO"/>
              </w:rPr>
            </w:pPr>
            <w:r>
              <w:rPr>
                <w:sz w:val="28"/>
                <w:szCs w:val="28"/>
                <w:lang w:val="es-ES"/>
              </w:rPr>
              <w:t>(2)</w:t>
            </w:r>
            <w:r w:rsidR="00E002D1">
              <w:rPr>
                <w:sz w:val="28"/>
                <w:szCs w:val="28"/>
                <w:lang w:val="es-ES"/>
              </w:rPr>
              <w:t xml:space="preserve"> Când explica </w:t>
            </w:r>
            <w:r w:rsidR="00E002D1">
              <w:rPr>
                <w:sz w:val="28"/>
                <w:szCs w:val="28"/>
                <w:lang w:val="ro-RO"/>
              </w:rPr>
              <w:t>legătura dintre legămantul făcut cu Avraam, legea lui Moise și Evanghelie, Pavel a spus: ”</w:t>
            </w:r>
            <w:r w:rsidR="00E002D1" w:rsidRPr="00E002D1">
              <w:rPr>
                <w:sz w:val="28"/>
                <w:szCs w:val="28"/>
                <w:lang w:val="ro-RO"/>
              </w:rPr>
              <w:t>Nu zice: „Şi seminţelor” (ca şi cum ar fi vorba de mai multe), ci ca şi cum ar fi vorba numai de una: „Ş</w:t>
            </w:r>
            <w:r w:rsidR="00E002D1">
              <w:rPr>
                <w:sz w:val="28"/>
                <w:szCs w:val="28"/>
                <w:lang w:val="ro-RO"/>
              </w:rPr>
              <w:t>i seminţei tale”, a</w:t>
            </w:r>
            <w:r w:rsidR="00580603">
              <w:rPr>
                <w:sz w:val="28"/>
                <w:szCs w:val="28"/>
                <w:lang w:val="ro-RO"/>
              </w:rPr>
              <w:t>dică Hristos” (Galateni 3:16). Cu</w:t>
            </w:r>
            <w:r w:rsidR="00E002D1">
              <w:rPr>
                <w:sz w:val="28"/>
                <w:szCs w:val="28"/>
                <w:lang w:val="ro-RO"/>
              </w:rPr>
              <w:t xml:space="preserve"> alte cuvinte, legamântul lui Dumnezeu cu Avraam a fost facut </w:t>
            </w:r>
            <w:r w:rsidR="00F65AEA">
              <w:rPr>
                <w:sz w:val="28"/>
                <w:szCs w:val="28"/>
                <w:lang w:val="ro-RO"/>
              </w:rPr>
              <w:t xml:space="preserve">nu doar </w:t>
            </w:r>
            <w:r w:rsidR="00E002D1">
              <w:rPr>
                <w:sz w:val="28"/>
                <w:szCs w:val="28"/>
                <w:lang w:val="ro-RO"/>
              </w:rPr>
              <w:t>pentru cei care aveau să-i fie urmași</w:t>
            </w:r>
            <w:r w:rsidR="00F65AEA">
              <w:rPr>
                <w:sz w:val="28"/>
                <w:szCs w:val="28"/>
                <w:lang w:val="ro-RO"/>
              </w:rPr>
              <w:t xml:space="preserve"> fizici</w:t>
            </w:r>
            <w:r w:rsidR="00E002D1">
              <w:rPr>
                <w:sz w:val="28"/>
                <w:szCs w:val="28"/>
                <w:lang w:val="ro-RO"/>
              </w:rPr>
              <w:t xml:space="preserve">, </w:t>
            </w:r>
            <w:r w:rsidR="00F65AEA">
              <w:rPr>
                <w:sz w:val="28"/>
                <w:szCs w:val="28"/>
                <w:lang w:val="ro-RO"/>
              </w:rPr>
              <w:t xml:space="preserve">ci pentru cei (iudei sau păgâni) care urmau să se identifice cu el în credință, prin identificarea cu unica lui sămânță: Isus Cristos. </w:t>
            </w:r>
          </w:p>
          <w:p w:rsidR="00F65AEA" w:rsidRDefault="00F65AEA" w:rsidP="00F65AEA">
            <w:pPr>
              <w:ind w:firstLine="454"/>
              <w:rPr>
                <w:sz w:val="28"/>
                <w:szCs w:val="28"/>
                <w:lang w:val="ro-RO"/>
              </w:rPr>
            </w:pPr>
            <w:r>
              <w:rPr>
                <w:sz w:val="28"/>
                <w:szCs w:val="28"/>
                <w:lang w:val="ro-RO"/>
              </w:rPr>
              <w:t>În acest caz, o doctrină biblică importantă atârnă doar de numerotarea unui cuvânt (</w:t>
            </w:r>
            <w:r w:rsidR="00225C68">
              <w:rPr>
                <w:sz w:val="28"/>
                <w:szCs w:val="28"/>
                <w:lang w:val="ro-RO"/>
              </w:rPr>
              <w:t xml:space="preserve">sigular sau plural). </w:t>
            </w:r>
          </w:p>
          <w:p w:rsidR="00E0402A" w:rsidRDefault="00225C68" w:rsidP="00225C68">
            <w:pPr>
              <w:ind w:firstLine="454"/>
              <w:rPr>
                <w:sz w:val="28"/>
                <w:szCs w:val="28"/>
                <w:lang w:val="ro-RO"/>
              </w:rPr>
            </w:pPr>
            <w:r>
              <w:rPr>
                <w:sz w:val="28"/>
                <w:szCs w:val="28"/>
                <w:lang w:val="ro-RO"/>
              </w:rPr>
              <w:t xml:space="preserve">Primul dezacord lingvistic evident peste care trebuie să trecem este faptul că Biblia originală a fost scrisă în ebraică, aramaică/haldee (Vechiul Testament) și greacă (Noul Testament). </w:t>
            </w:r>
            <w:r w:rsidR="00580603">
              <w:rPr>
                <w:sz w:val="28"/>
                <w:szCs w:val="28"/>
                <w:lang w:val="ro-RO"/>
              </w:rPr>
              <w:t xml:space="preserve">Evident că la baza interpretării Bibliei ar trebui să stea cunoașterea temeinică a acestor trei limbi. </w:t>
            </w:r>
            <w:r>
              <w:rPr>
                <w:sz w:val="28"/>
                <w:szCs w:val="28"/>
                <w:lang w:val="ro-RO"/>
              </w:rPr>
              <w:t xml:space="preserve">Dar pentru că aceasta se întâlnește foarte rar, </w:t>
            </w:r>
            <w:r w:rsidR="00E0402A">
              <w:rPr>
                <w:sz w:val="28"/>
                <w:szCs w:val="28"/>
                <w:lang w:val="ro-RO"/>
              </w:rPr>
              <w:t xml:space="preserve">tema dezacordului lingvistic trebuie confruntată în mod realistic. </w:t>
            </w:r>
          </w:p>
          <w:p w:rsidR="00E0402A" w:rsidRDefault="00E0402A" w:rsidP="00225C68">
            <w:pPr>
              <w:ind w:firstLine="454"/>
              <w:rPr>
                <w:sz w:val="28"/>
                <w:szCs w:val="28"/>
                <w:lang w:val="ro-RO"/>
              </w:rPr>
            </w:pPr>
            <w:r>
              <w:rPr>
                <w:sz w:val="28"/>
                <w:szCs w:val="28"/>
                <w:lang w:val="ro-RO"/>
              </w:rPr>
              <w:t xml:space="preserve">Există trei deliberări fundamentale pentru a trece peste dezacordul lingvistic: (1) vocabularul; (2) gramatica; (3) </w:t>
            </w:r>
            <w:r w:rsidR="009D1A06">
              <w:rPr>
                <w:sz w:val="28"/>
                <w:szCs w:val="28"/>
                <w:lang w:val="ro-RO"/>
              </w:rPr>
              <w:t>genul</w:t>
            </w:r>
            <w:r>
              <w:rPr>
                <w:sz w:val="28"/>
                <w:szCs w:val="28"/>
                <w:lang w:val="ro-RO"/>
              </w:rPr>
              <w:t xml:space="preserve"> literar.</w:t>
            </w:r>
          </w:p>
          <w:p w:rsidR="00225C68" w:rsidRPr="00E002D1" w:rsidRDefault="00225C68" w:rsidP="00E0402A">
            <w:pPr>
              <w:rPr>
                <w:sz w:val="28"/>
                <w:szCs w:val="28"/>
                <w:lang w:val="ro-RO"/>
              </w:rPr>
            </w:pPr>
            <w:r>
              <w:rPr>
                <w:sz w:val="28"/>
                <w:szCs w:val="28"/>
                <w:lang w:val="ro-RO"/>
              </w:rPr>
              <w:t xml:space="preserve"> </w:t>
            </w:r>
          </w:p>
        </w:tc>
      </w:tr>
      <w:tr w:rsidR="00730D6E" w:rsidRPr="00D65725" w:rsidTr="00D7412F">
        <w:tc>
          <w:tcPr>
            <w:tcW w:w="7054" w:type="dxa"/>
          </w:tcPr>
          <w:p w:rsidR="00730D6E" w:rsidRPr="00472E22" w:rsidRDefault="00934385">
            <w:pPr>
              <w:rPr>
                <w:lang w:val="es-ES"/>
              </w:rPr>
            </w:pPr>
            <w:r>
              <w:rPr>
                <w:noProof/>
                <w:lang w:val="de-AT" w:eastAsia="de-AT"/>
              </w:rPr>
              <w:lastRenderedPageBreak/>
              <w:drawing>
                <wp:inline distT="0" distB="0" distL="0" distR="0">
                  <wp:extent cx="4229100" cy="651510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4229100" cy="6515100"/>
                          </a:xfrm>
                          <a:prstGeom prst="rect">
                            <a:avLst/>
                          </a:prstGeom>
                          <a:noFill/>
                          <a:ln w="9525">
                            <a:noFill/>
                            <a:miter lim="800000"/>
                            <a:headEnd/>
                            <a:tailEnd/>
                          </a:ln>
                        </pic:spPr>
                      </pic:pic>
                    </a:graphicData>
                  </a:graphic>
                </wp:inline>
              </w:drawing>
            </w:r>
          </w:p>
        </w:tc>
        <w:tc>
          <w:tcPr>
            <w:tcW w:w="8354" w:type="dxa"/>
          </w:tcPr>
          <w:p w:rsidR="00ED2ACB" w:rsidRPr="00E0402A" w:rsidRDefault="00E0402A" w:rsidP="00E0402A">
            <w:pPr>
              <w:rPr>
                <w:rFonts w:ascii="Arial" w:hAnsi="Arial" w:cs="Arial"/>
                <w:shadow/>
                <w:sz w:val="30"/>
                <w:szCs w:val="30"/>
                <w:lang w:val="es-ES"/>
              </w:rPr>
            </w:pPr>
            <w:r w:rsidRPr="00E0402A">
              <w:rPr>
                <w:rFonts w:ascii="Arial" w:hAnsi="Arial" w:cs="Arial"/>
                <w:shadow/>
                <w:sz w:val="30"/>
                <w:szCs w:val="30"/>
                <w:lang w:val="es-ES"/>
              </w:rPr>
              <w:t>Vocabularul</w:t>
            </w:r>
          </w:p>
          <w:p w:rsidR="00E0402A" w:rsidRDefault="00E0402A" w:rsidP="00E0402A">
            <w:pPr>
              <w:ind w:firstLine="454"/>
              <w:rPr>
                <w:sz w:val="28"/>
                <w:szCs w:val="28"/>
                <w:lang w:val="es-ES"/>
              </w:rPr>
            </w:pPr>
            <w:r w:rsidRPr="00E0402A">
              <w:rPr>
                <w:sz w:val="28"/>
                <w:szCs w:val="28"/>
                <w:lang w:val="es-ES"/>
              </w:rPr>
              <w:t>Cele patru deliberări esențiale pentru analiza vocabularului biblic sunt:</w:t>
            </w:r>
            <w:r>
              <w:rPr>
                <w:sz w:val="28"/>
                <w:szCs w:val="28"/>
                <w:lang w:val="es-ES"/>
              </w:rPr>
              <w:t xml:space="preserve"> (1)</w:t>
            </w:r>
            <w:r w:rsidR="00580603">
              <w:rPr>
                <w:sz w:val="28"/>
                <w:szCs w:val="28"/>
                <w:lang w:val="es-ES"/>
              </w:rPr>
              <w:t xml:space="preserve"> originea cuvântului (etimologia</w:t>
            </w:r>
            <w:r>
              <w:rPr>
                <w:sz w:val="28"/>
                <w:szCs w:val="28"/>
                <w:lang w:val="es-ES"/>
              </w:rPr>
              <w:t>); (2) un studiu comparativ al cuvântului; (3) însemnătatea culturală a cuvântului; și (4) limbile înrudite.</w:t>
            </w:r>
          </w:p>
          <w:p w:rsidR="00E0402A" w:rsidRDefault="00E0402A" w:rsidP="00E0402A">
            <w:pPr>
              <w:ind w:firstLine="454"/>
              <w:rPr>
                <w:sz w:val="28"/>
                <w:szCs w:val="28"/>
                <w:lang w:val="en-US"/>
              </w:rPr>
            </w:pPr>
            <w:r>
              <w:rPr>
                <w:sz w:val="28"/>
                <w:szCs w:val="28"/>
                <w:lang w:val="es-ES"/>
              </w:rPr>
              <w:t>Etimologia cuvântului se ocupă cu isto</w:t>
            </w:r>
            <w:r w:rsidR="00C775D0">
              <w:rPr>
                <w:sz w:val="28"/>
                <w:szCs w:val="28"/>
                <w:lang w:val="es-ES"/>
              </w:rPr>
              <w:t>ria lui și dă răspuns întrebă</w:t>
            </w:r>
            <w:r>
              <w:rPr>
                <w:sz w:val="28"/>
                <w:szCs w:val="28"/>
                <w:lang w:val="es-ES"/>
              </w:rPr>
              <w:t xml:space="preserve">rilor: ”De unde provine cuvântul?” și ”Cum a fost format?”. Însemnătatea cuvântului este, bineînțeles, influențată de originea lui. </w:t>
            </w:r>
            <w:r w:rsidR="00C87D20">
              <w:rPr>
                <w:sz w:val="28"/>
                <w:szCs w:val="28"/>
                <w:lang w:val="es-ES"/>
              </w:rPr>
              <w:t xml:space="preserve">Un dicționar bun, complet ar fi un mare ajutor în a urmări etimologia cuvintelor </w:t>
            </w:r>
            <w:r w:rsidR="00580603">
              <w:rPr>
                <w:sz w:val="28"/>
                <w:szCs w:val="28"/>
                <w:lang w:val="es-ES"/>
              </w:rPr>
              <w:t>românești</w:t>
            </w:r>
            <w:r w:rsidR="00C87D20">
              <w:rPr>
                <w:sz w:val="28"/>
                <w:szCs w:val="28"/>
                <w:lang w:val="es-ES"/>
              </w:rPr>
              <w:t xml:space="preserve">. Dicționarul </w:t>
            </w:r>
            <w:r w:rsidR="00580603">
              <w:rPr>
                <w:sz w:val="28"/>
                <w:szCs w:val="28"/>
                <w:lang w:val="es-ES"/>
              </w:rPr>
              <w:t>Explicativ (DEX)</w:t>
            </w:r>
            <w:r w:rsidR="00C87D20">
              <w:rPr>
                <w:sz w:val="28"/>
                <w:szCs w:val="28"/>
                <w:lang w:val="es-ES"/>
              </w:rPr>
              <w:t xml:space="preserve"> ar fi de </w:t>
            </w:r>
            <w:r w:rsidR="00580603">
              <w:rPr>
                <w:sz w:val="28"/>
                <w:szCs w:val="28"/>
                <w:lang w:val="es-ES"/>
              </w:rPr>
              <w:t>mare</w:t>
            </w:r>
            <w:r w:rsidR="00C87D20">
              <w:rPr>
                <w:sz w:val="28"/>
                <w:szCs w:val="28"/>
                <w:lang w:val="es-ES"/>
              </w:rPr>
              <w:t xml:space="preserve"> ajutor. Însă în studiul Scripturii trebuie să știm mai mult decât doar etimologia cuvintelor românești: trebuie s-o urmărim pe cea a cuvintelor </w:t>
            </w:r>
            <w:r w:rsidR="00C775D0">
              <w:rPr>
                <w:sz w:val="28"/>
                <w:szCs w:val="28"/>
                <w:lang w:val="es-ES"/>
              </w:rPr>
              <w:t>ebraice</w:t>
            </w:r>
            <w:r w:rsidR="00C87D20">
              <w:rPr>
                <w:sz w:val="28"/>
                <w:szCs w:val="28"/>
                <w:lang w:val="es-ES"/>
              </w:rPr>
              <w:t xml:space="preserve"> sau grecești. </w:t>
            </w:r>
            <w:proofErr w:type="spellStart"/>
            <w:r w:rsidR="00C87D20" w:rsidRPr="00C87D20">
              <w:rPr>
                <w:sz w:val="28"/>
                <w:szCs w:val="28"/>
                <w:lang w:val="en-US"/>
              </w:rPr>
              <w:t>Sunt</w:t>
            </w:r>
            <w:proofErr w:type="spellEnd"/>
            <w:r w:rsidR="00C87D20" w:rsidRPr="00C87D20">
              <w:rPr>
                <w:sz w:val="28"/>
                <w:szCs w:val="28"/>
                <w:lang w:val="en-US"/>
              </w:rPr>
              <w:t xml:space="preserve"> </w:t>
            </w:r>
            <w:proofErr w:type="spellStart"/>
            <w:r w:rsidR="00C87D20" w:rsidRPr="00C87D20">
              <w:rPr>
                <w:sz w:val="28"/>
                <w:szCs w:val="28"/>
                <w:lang w:val="en-US"/>
              </w:rPr>
              <w:t>diferite</w:t>
            </w:r>
            <w:proofErr w:type="spellEnd"/>
            <w:r w:rsidR="00C87D20" w:rsidRPr="00C87D20">
              <w:rPr>
                <w:sz w:val="28"/>
                <w:szCs w:val="28"/>
                <w:lang w:val="en-US"/>
              </w:rPr>
              <w:t xml:space="preserve"> </w:t>
            </w:r>
            <w:proofErr w:type="spellStart"/>
            <w:r w:rsidR="00C87D20" w:rsidRPr="00C87D20">
              <w:rPr>
                <w:sz w:val="28"/>
                <w:szCs w:val="28"/>
                <w:lang w:val="en-US"/>
              </w:rPr>
              <w:t>concordanțe</w:t>
            </w:r>
            <w:proofErr w:type="spellEnd"/>
            <w:r w:rsidR="00C87D20" w:rsidRPr="00C87D20">
              <w:rPr>
                <w:sz w:val="28"/>
                <w:szCs w:val="28"/>
                <w:lang w:val="en-US"/>
              </w:rPr>
              <w:t xml:space="preserve"> </w:t>
            </w:r>
            <w:proofErr w:type="spellStart"/>
            <w:r w:rsidR="00C87D20" w:rsidRPr="00C87D20">
              <w:rPr>
                <w:sz w:val="28"/>
                <w:szCs w:val="28"/>
                <w:lang w:val="en-US"/>
              </w:rPr>
              <w:t>și</w:t>
            </w:r>
            <w:proofErr w:type="spellEnd"/>
            <w:r w:rsidR="00C87D20" w:rsidRPr="00C87D20">
              <w:rPr>
                <w:sz w:val="28"/>
                <w:szCs w:val="28"/>
                <w:lang w:val="en-US"/>
              </w:rPr>
              <w:t xml:space="preserve"> </w:t>
            </w:r>
            <w:proofErr w:type="spellStart"/>
            <w:r w:rsidR="00C87D20" w:rsidRPr="00C87D20">
              <w:rPr>
                <w:sz w:val="28"/>
                <w:szCs w:val="28"/>
                <w:lang w:val="en-US"/>
              </w:rPr>
              <w:t>dicționare</w:t>
            </w:r>
            <w:proofErr w:type="spellEnd"/>
            <w:r w:rsidR="00C87D20" w:rsidRPr="00C87D20">
              <w:rPr>
                <w:sz w:val="28"/>
                <w:szCs w:val="28"/>
                <w:lang w:val="en-US"/>
              </w:rPr>
              <w:t xml:space="preserve"> </w:t>
            </w:r>
            <w:proofErr w:type="spellStart"/>
            <w:r w:rsidR="00C87D20" w:rsidRPr="00C87D20">
              <w:rPr>
                <w:sz w:val="28"/>
                <w:szCs w:val="28"/>
                <w:lang w:val="en-US"/>
              </w:rPr>
              <w:t>biblice</w:t>
            </w:r>
            <w:proofErr w:type="spellEnd"/>
            <w:r w:rsidR="00C87D20" w:rsidRPr="00C87D20">
              <w:rPr>
                <w:sz w:val="28"/>
                <w:szCs w:val="28"/>
                <w:lang w:val="en-US"/>
              </w:rPr>
              <w:t xml:space="preserve"> care pot </w:t>
            </w:r>
            <w:proofErr w:type="spellStart"/>
            <w:r w:rsidR="00C87D20" w:rsidRPr="00C87D20">
              <w:rPr>
                <w:sz w:val="28"/>
                <w:szCs w:val="28"/>
                <w:lang w:val="en-US"/>
              </w:rPr>
              <w:t>ajuta</w:t>
            </w:r>
            <w:proofErr w:type="spellEnd"/>
            <w:r w:rsidR="00C87D20" w:rsidRPr="00C87D20">
              <w:rPr>
                <w:sz w:val="28"/>
                <w:szCs w:val="28"/>
                <w:lang w:val="en-US"/>
              </w:rPr>
              <w:t xml:space="preserve"> </w:t>
            </w:r>
            <w:proofErr w:type="spellStart"/>
            <w:r w:rsidR="00C87D20" w:rsidRPr="00C87D20">
              <w:rPr>
                <w:sz w:val="28"/>
                <w:szCs w:val="28"/>
                <w:lang w:val="en-US"/>
              </w:rPr>
              <w:t>în</w:t>
            </w:r>
            <w:proofErr w:type="spellEnd"/>
            <w:r w:rsidR="00C87D20" w:rsidRPr="00C87D20">
              <w:rPr>
                <w:sz w:val="28"/>
                <w:szCs w:val="28"/>
                <w:lang w:val="en-US"/>
              </w:rPr>
              <w:t xml:space="preserve"> </w:t>
            </w:r>
            <w:proofErr w:type="spellStart"/>
            <w:r w:rsidR="00C87D20" w:rsidRPr="00C87D20">
              <w:rPr>
                <w:sz w:val="28"/>
                <w:szCs w:val="28"/>
                <w:lang w:val="en-US"/>
              </w:rPr>
              <w:t>acest</w:t>
            </w:r>
            <w:proofErr w:type="spellEnd"/>
            <w:r w:rsidR="00C87D20" w:rsidRPr="00C87D20">
              <w:rPr>
                <w:sz w:val="28"/>
                <w:szCs w:val="28"/>
                <w:lang w:val="en-US"/>
              </w:rPr>
              <w:t xml:space="preserve"> </w:t>
            </w:r>
            <w:proofErr w:type="spellStart"/>
            <w:r w:rsidR="00C87D20" w:rsidRPr="00C87D20">
              <w:rPr>
                <w:sz w:val="28"/>
                <w:szCs w:val="28"/>
                <w:lang w:val="en-US"/>
              </w:rPr>
              <w:t>sens.</w:t>
            </w:r>
            <w:proofErr w:type="spellEnd"/>
            <w:r w:rsidR="00C87D20" w:rsidRPr="00C87D20">
              <w:rPr>
                <w:sz w:val="28"/>
                <w:szCs w:val="28"/>
                <w:lang w:val="en-US"/>
              </w:rPr>
              <w:t xml:space="preserve"> </w:t>
            </w:r>
          </w:p>
          <w:p w:rsidR="00C87D20" w:rsidRPr="00C775D0" w:rsidRDefault="00090CF3" w:rsidP="00E0402A">
            <w:pPr>
              <w:ind w:firstLine="454"/>
              <w:rPr>
                <w:sz w:val="28"/>
                <w:szCs w:val="28"/>
                <w:lang w:val="es-ES"/>
              </w:rPr>
            </w:pPr>
            <w:r>
              <w:rPr>
                <w:sz w:val="28"/>
                <w:szCs w:val="28"/>
                <w:lang w:val="es-ES"/>
              </w:rPr>
              <w:t>Studiul comparativ</w:t>
            </w:r>
            <w:r w:rsidR="00C775D0" w:rsidRPr="00C775D0">
              <w:rPr>
                <w:sz w:val="28"/>
                <w:szCs w:val="28"/>
                <w:lang w:val="es-ES"/>
              </w:rPr>
              <w:t xml:space="preserve"> al cuvântului se ocupă cu examinarea fiecărei apariții a cuvântului în Scriptură. </w:t>
            </w:r>
            <w:r w:rsidR="00C775D0">
              <w:rPr>
                <w:sz w:val="28"/>
                <w:szCs w:val="28"/>
                <w:lang w:val="es-ES"/>
              </w:rPr>
              <w:t xml:space="preserve">Este important a cerceta nu numai fiecare apariție a cuvântului românesc, ci de asemenea a descoperi cuvântul ebraic sau grecesc din spatele lui și fiecare apariție a acestora. Pentru acest studiu se cere multă grijă și </w:t>
            </w:r>
            <w:r w:rsidR="007F5574">
              <w:rPr>
                <w:sz w:val="28"/>
                <w:szCs w:val="28"/>
                <w:lang w:val="es-ES"/>
              </w:rPr>
              <w:t>sârguință</w:t>
            </w:r>
            <w:r w:rsidR="00C775D0">
              <w:rPr>
                <w:sz w:val="28"/>
                <w:szCs w:val="28"/>
                <w:lang w:val="es-ES"/>
              </w:rPr>
              <w:t xml:space="preserve">, </w:t>
            </w:r>
            <w:r w:rsidR="007F5574">
              <w:rPr>
                <w:sz w:val="28"/>
                <w:szCs w:val="28"/>
                <w:lang w:val="es-ES"/>
              </w:rPr>
              <w:t>d</w:t>
            </w:r>
            <w:r w:rsidR="00C775D0">
              <w:rPr>
                <w:sz w:val="28"/>
                <w:szCs w:val="28"/>
                <w:lang w:val="es-ES"/>
              </w:rPr>
              <w:t>eoarece în multe pasaje ale Scripturii același cuvânt românesc este folosit pentru a traduce diverse cuvinte ebraice sau grecești și multe cuvinte ebraice sau grecești pot fi traduse cu diverse cuvinte românești.</w:t>
            </w:r>
            <w:r w:rsidR="007C12AF">
              <w:rPr>
                <w:sz w:val="28"/>
                <w:szCs w:val="28"/>
                <w:lang w:val="es-ES"/>
              </w:rPr>
              <w:t xml:space="preserve"> Concordanța </w:t>
            </w:r>
            <w:r w:rsidR="007C12AF" w:rsidRPr="00D5565B">
              <w:rPr>
                <w:i/>
                <w:sz w:val="28"/>
                <w:szCs w:val="28"/>
                <w:highlight w:val="yellow"/>
                <w:lang w:val="es-ES"/>
              </w:rPr>
              <w:t>Strong’s</w:t>
            </w:r>
            <w:r w:rsidR="007C12AF">
              <w:rPr>
                <w:sz w:val="28"/>
                <w:szCs w:val="28"/>
                <w:lang w:val="es-ES"/>
              </w:rPr>
              <w:t xml:space="preserve"> oferă ajutor în acest sens. De exemplu, cuvântul grecesc </w:t>
            </w:r>
            <w:r w:rsidR="007C12AF" w:rsidRPr="007C12AF">
              <w:rPr>
                <w:i/>
                <w:sz w:val="28"/>
                <w:szCs w:val="28"/>
                <w:lang w:val="es-ES"/>
              </w:rPr>
              <w:t>ekropo</w:t>
            </w:r>
            <w:r w:rsidR="007C12AF">
              <w:rPr>
                <w:sz w:val="28"/>
                <w:szCs w:val="28"/>
                <w:lang w:val="es-ES"/>
              </w:rPr>
              <w:t xml:space="preserve"> este tradus cu ”a evita</w:t>
            </w:r>
            <w:r w:rsidR="00827D49">
              <w:rPr>
                <w:sz w:val="28"/>
                <w:szCs w:val="28"/>
                <w:lang w:val="es-ES"/>
              </w:rPr>
              <w:t>/a se feri de</w:t>
            </w:r>
            <w:r w:rsidR="007C12AF">
              <w:rPr>
                <w:sz w:val="28"/>
                <w:szCs w:val="28"/>
                <w:lang w:val="es-ES"/>
              </w:rPr>
              <w:t xml:space="preserve">”, ”a devia” și ”a se abate din drum”.  Studentul ar putea găsi acest cuvânt grecesc cercetând cuvântul românesc ”a </w:t>
            </w:r>
            <w:r w:rsidR="00827D49">
              <w:rPr>
                <w:sz w:val="28"/>
                <w:szCs w:val="28"/>
                <w:lang w:val="es-ES"/>
              </w:rPr>
              <w:t>se feri</w:t>
            </w:r>
            <w:r w:rsidR="007C12AF">
              <w:rPr>
                <w:sz w:val="28"/>
                <w:szCs w:val="28"/>
                <w:lang w:val="es-ES"/>
              </w:rPr>
              <w:t>”</w:t>
            </w:r>
            <w:r w:rsidR="00827D49">
              <w:rPr>
                <w:sz w:val="28"/>
                <w:szCs w:val="28"/>
                <w:lang w:val="es-ES"/>
              </w:rPr>
              <w:t xml:space="preserve"> (așa este tradus în 1 Timotei 6:20)</w:t>
            </w:r>
            <w:r w:rsidR="007C12AF">
              <w:rPr>
                <w:sz w:val="28"/>
                <w:szCs w:val="28"/>
                <w:lang w:val="es-ES"/>
              </w:rPr>
              <w:t xml:space="preserve">. </w:t>
            </w:r>
            <w:r w:rsidR="00827D49">
              <w:rPr>
                <w:sz w:val="28"/>
                <w:szCs w:val="28"/>
                <w:lang w:val="es-ES"/>
              </w:rPr>
              <w:t xml:space="preserve">Dar el nu va putea face comparația cu adevărat până ce va examina și pasajele unde </w:t>
            </w:r>
            <w:r w:rsidR="00827D49" w:rsidRPr="00827D49">
              <w:rPr>
                <w:i/>
                <w:sz w:val="28"/>
                <w:szCs w:val="28"/>
                <w:lang w:val="es-ES"/>
              </w:rPr>
              <w:t>ekropo</w:t>
            </w:r>
            <w:r w:rsidR="00827D49">
              <w:rPr>
                <w:sz w:val="28"/>
                <w:szCs w:val="28"/>
                <w:lang w:val="es-ES"/>
              </w:rPr>
              <w:t xml:space="preserve"> este tradus cu ”a devia” și ”a se abate din drum”. În plus, și cuvântul grecesc </w:t>
            </w:r>
            <w:r w:rsidR="00827D49" w:rsidRPr="00827D49">
              <w:rPr>
                <w:i/>
                <w:sz w:val="28"/>
                <w:szCs w:val="28"/>
                <w:lang w:val="es-ES"/>
              </w:rPr>
              <w:t>stello</w:t>
            </w:r>
            <w:r w:rsidR="00827D49">
              <w:rPr>
                <w:sz w:val="28"/>
                <w:szCs w:val="28"/>
                <w:lang w:val="es-ES"/>
              </w:rPr>
              <w:t xml:space="preserve"> este tradus cu ”a se feri”. </w:t>
            </w:r>
          </w:p>
          <w:p w:rsidR="00E0402A" w:rsidRPr="00C775D0" w:rsidRDefault="00D65725" w:rsidP="00E0402A">
            <w:pPr>
              <w:ind w:firstLine="454"/>
              <w:rPr>
                <w:sz w:val="28"/>
                <w:szCs w:val="28"/>
                <w:lang w:val="es-ES"/>
              </w:rPr>
            </w:pPr>
            <w:r>
              <w:rPr>
                <w:sz w:val="28"/>
                <w:szCs w:val="28"/>
                <w:lang w:val="es-ES"/>
              </w:rPr>
              <w:t>Semnificația culturală a unui cuvânt se ocupă cu întrebuințarea și însemnătatea lui în cadrul cultural respectiv din Scriptură. De exemplu,</w:t>
            </w:r>
          </w:p>
          <w:p w:rsidR="00E0402A" w:rsidRPr="00C775D0" w:rsidRDefault="00E0402A" w:rsidP="007F7E7A">
            <w:pPr>
              <w:rPr>
                <w:rFonts w:ascii="Arial" w:hAnsi="Arial" w:cs="Arial"/>
                <w:lang w:val="es-ES"/>
              </w:rPr>
            </w:pPr>
          </w:p>
        </w:tc>
      </w:tr>
      <w:tr w:rsidR="00730D6E" w:rsidRPr="00922C82" w:rsidTr="00D7412F">
        <w:tc>
          <w:tcPr>
            <w:tcW w:w="7054" w:type="dxa"/>
          </w:tcPr>
          <w:p w:rsidR="00730D6E" w:rsidRPr="00472E22" w:rsidRDefault="00934385">
            <w:pPr>
              <w:rPr>
                <w:lang w:val="es-ES"/>
              </w:rPr>
            </w:pPr>
            <w:r>
              <w:rPr>
                <w:noProof/>
                <w:lang w:val="de-AT" w:eastAsia="de-AT"/>
              </w:rPr>
              <w:lastRenderedPageBreak/>
              <w:drawing>
                <wp:inline distT="0" distB="0" distL="0" distR="0">
                  <wp:extent cx="4229100" cy="6629400"/>
                  <wp:effectExtent l="1905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4229100" cy="6629400"/>
                          </a:xfrm>
                          <a:prstGeom prst="rect">
                            <a:avLst/>
                          </a:prstGeom>
                          <a:noFill/>
                          <a:ln w="9525">
                            <a:noFill/>
                            <a:miter lim="800000"/>
                            <a:headEnd/>
                            <a:tailEnd/>
                          </a:ln>
                        </pic:spPr>
                      </pic:pic>
                    </a:graphicData>
                  </a:graphic>
                </wp:inline>
              </w:drawing>
            </w:r>
          </w:p>
        </w:tc>
        <w:tc>
          <w:tcPr>
            <w:tcW w:w="8354" w:type="dxa"/>
          </w:tcPr>
          <w:p w:rsidR="00730D6E" w:rsidRDefault="00730D6E">
            <w:pPr>
              <w:rPr>
                <w:rFonts w:ascii="Arial" w:hAnsi="Arial" w:cs="Arial"/>
                <w:lang w:val="es-ES"/>
              </w:rPr>
            </w:pPr>
          </w:p>
          <w:p w:rsidR="00090CF3" w:rsidRDefault="00D65725">
            <w:pPr>
              <w:rPr>
                <w:sz w:val="28"/>
                <w:szCs w:val="28"/>
                <w:lang w:val="es-ES"/>
              </w:rPr>
            </w:pPr>
            <w:r w:rsidRPr="00D65725">
              <w:rPr>
                <w:sz w:val="28"/>
                <w:szCs w:val="28"/>
                <w:lang w:val="es-ES"/>
              </w:rPr>
              <w:t xml:space="preserve">cuvântul ”conversație” </w:t>
            </w:r>
            <w:r>
              <w:rPr>
                <w:sz w:val="28"/>
                <w:szCs w:val="28"/>
                <w:lang w:val="es-ES"/>
              </w:rPr>
              <w:t xml:space="preserve">în zilele noastre înseamnă ”schimb reciproc de gânduri prin cuvinte vorbite; o convorbire sau discuție”. Cuvântul grecesc care în Noul Testament a fost </w:t>
            </w:r>
            <w:r w:rsidR="00D5565B">
              <w:rPr>
                <w:sz w:val="28"/>
                <w:szCs w:val="28"/>
                <w:lang w:val="es-ES"/>
              </w:rPr>
              <w:t xml:space="preserve">deseori </w:t>
            </w:r>
            <w:r>
              <w:rPr>
                <w:sz w:val="28"/>
                <w:szCs w:val="28"/>
                <w:lang w:val="es-ES"/>
              </w:rPr>
              <w:t xml:space="preserve">tradus </w:t>
            </w:r>
            <w:r w:rsidR="00D5565B">
              <w:rPr>
                <w:sz w:val="28"/>
                <w:szCs w:val="28"/>
                <w:lang w:val="es-ES"/>
              </w:rPr>
              <w:t xml:space="preserve">ca însemnând </w:t>
            </w:r>
            <w:r>
              <w:rPr>
                <w:sz w:val="28"/>
                <w:szCs w:val="28"/>
                <w:lang w:val="es-ES"/>
              </w:rPr>
              <w:t>”conversație” (</w:t>
            </w:r>
            <w:r w:rsidRPr="00D65725">
              <w:rPr>
                <w:i/>
                <w:sz w:val="28"/>
                <w:szCs w:val="28"/>
                <w:lang w:val="es-ES"/>
              </w:rPr>
              <w:t>anastrophe</w:t>
            </w:r>
            <w:r>
              <w:rPr>
                <w:sz w:val="28"/>
                <w:szCs w:val="28"/>
                <w:lang w:val="es-ES"/>
              </w:rPr>
              <w:t xml:space="preserve">) </w:t>
            </w:r>
            <w:r w:rsidR="00674124">
              <w:rPr>
                <w:sz w:val="28"/>
                <w:szCs w:val="28"/>
                <w:lang w:val="es-ES"/>
              </w:rPr>
              <w:t>înseamnă de fapt ”comportament”. În timpul traducerii versiunii King James, cuvântul ”conversație” se referea de asemenea la ”comportament</w:t>
            </w:r>
            <w:r w:rsidR="00D5565B">
              <w:rPr>
                <w:sz w:val="28"/>
                <w:szCs w:val="28"/>
                <w:lang w:val="es-ES"/>
              </w:rPr>
              <w:t>”</w:t>
            </w:r>
            <w:r w:rsidR="00674124">
              <w:rPr>
                <w:sz w:val="28"/>
                <w:szCs w:val="28"/>
                <w:lang w:val="es-ES"/>
              </w:rPr>
              <w:t xml:space="preserve"> sau </w:t>
            </w:r>
            <w:r w:rsidR="00D5565B">
              <w:rPr>
                <w:sz w:val="28"/>
                <w:szCs w:val="28"/>
                <w:lang w:val="es-ES"/>
              </w:rPr>
              <w:t>”</w:t>
            </w:r>
            <w:r w:rsidR="00674124">
              <w:rPr>
                <w:sz w:val="28"/>
                <w:szCs w:val="28"/>
                <w:lang w:val="es-ES"/>
              </w:rPr>
              <w:t xml:space="preserve">mod de viață”. O altă ilustrație se poate observa în studiul cuvântului ”preacurvie”. Mulți oameni gândesc că expresia se referă doar la relația sexuală în afara căsătoriei, dar cuvântul grecesc tradus ”preacurvie” este </w:t>
            </w:r>
            <w:r w:rsidR="00674124" w:rsidRPr="00674124">
              <w:rPr>
                <w:i/>
                <w:sz w:val="28"/>
                <w:szCs w:val="28"/>
                <w:lang w:val="es-ES"/>
              </w:rPr>
              <w:t>porneia</w:t>
            </w:r>
            <w:r w:rsidR="00674124">
              <w:rPr>
                <w:sz w:val="28"/>
                <w:szCs w:val="28"/>
                <w:lang w:val="es-ES"/>
              </w:rPr>
              <w:t xml:space="preserve">, din care limba noastră română își trage cuvântul ”pornografie”. Cuvântul </w:t>
            </w:r>
            <w:r w:rsidR="00674124" w:rsidRPr="00674124">
              <w:rPr>
                <w:i/>
                <w:sz w:val="28"/>
                <w:szCs w:val="28"/>
                <w:lang w:val="es-ES"/>
              </w:rPr>
              <w:t>porneia</w:t>
            </w:r>
            <w:r w:rsidR="00674124">
              <w:rPr>
                <w:sz w:val="28"/>
                <w:szCs w:val="28"/>
                <w:lang w:val="es-ES"/>
              </w:rPr>
              <w:t xml:space="preserve"> </w:t>
            </w:r>
            <w:r w:rsidR="00090CF3">
              <w:rPr>
                <w:sz w:val="28"/>
                <w:szCs w:val="28"/>
                <w:lang w:val="es-ES"/>
              </w:rPr>
              <w:t>se referea la n</w:t>
            </w:r>
            <w:r w:rsidR="00D5565B">
              <w:rPr>
                <w:sz w:val="28"/>
                <w:szCs w:val="28"/>
                <w:lang w:val="es-ES"/>
              </w:rPr>
              <w:t>ecurăția morală</w:t>
            </w:r>
            <w:r w:rsidR="00090CF3">
              <w:rPr>
                <w:sz w:val="28"/>
                <w:szCs w:val="28"/>
                <w:lang w:val="es-ES"/>
              </w:rPr>
              <w:t xml:space="preserve"> în cel mai vast sens al cuvântului. Fiecare impuritate morală putea fi descrisă prin cuvântul </w:t>
            </w:r>
            <w:r w:rsidR="00090CF3" w:rsidRPr="00090CF3">
              <w:rPr>
                <w:i/>
                <w:sz w:val="28"/>
                <w:szCs w:val="28"/>
                <w:lang w:val="es-ES"/>
              </w:rPr>
              <w:t>porneia</w:t>
            </w:r>
            <w:r w:rsidR="00090CF3">
              <w:rPr>
                <w:sz w:val="28"/>
                <w:szCs w:val="28"/>
                <w:lang w:val="es-ES"/>
              </w:rPr>
              <w:t>. Asemănător cuvântului ”preacurvie”, care de obicei se referă la necurăția morală dintre persoane necăsătorite, de asemenea cuprinde semnificația adulterului, incestului, sodomiei și chiar și idolatria.</w:t>
            </w:r>
          </w:p>
          <w:p w:rsidR="00090CF3" w:rsidRDefault="00090CF3" w:rsidP="001934C0">
            <w:pPr>
              <w:ind w:firstLine="454"/>
              <w:rPr>
                <w:sz w:val="28"/>
                <w:szCs w:val="28"/>
                <w:lang w:val="es-ES"/>
              </w:rPr>
            </w:pPr>
            <w:r>
              <w:rPr>
                <w:sz w:val="28"/>
                <w:szCs w:val="28"/>
                <w:lang w:val="es-ES"/>
              </w:rPr>
              <w:t xml:space="preserve">Studiul limbilor înrudite se ocupă cu analizarea cuvintelor </w:t>
            </w:r>
            <w:r w:rsidR="001934C0">
              <w:rPr>
                <w:sz w:val="28"/>
                <w:szCs w:val="28"/>
                <w:lang w:val="es-ES"/>
              </w:rPr>
              <w:t>cu aceeași semnificație</w:t>
            </w:r>
            <w:r>
              <w:rPr>
                <w:sz w:val="28"/>
                <w:szCs w:val="28"/>
                <w:lang w:val="es-ES"/>
              </w:rPr>
              <w:t xml:space="preserve"> din limbi apropiate. De exemplu, ebraica și aramaica erau foarte asemănătoare. </w:t>
            </w:r>
            <w:r w:rsidR="001934C0">
              <w:rPr>
                <w:sz w:val="28"/>
                <w:szCs w:val="28"/>
                <w:lang w:val="es-ES"/>
              </w:rPr>
              <w:t xml:space="preserve">Studiind una din aceste două limbi ați putea înțelege și pe cealaltă. Multe cuvinte ale limbii române sunt înrudite cu expresii din alte limbi; la fel este și cu multe expresii din limba engleză. De exemplu, cuvântul englezesc ”church” (biserică), la fel ca și cuvântul scoțian </w:t>
            </w:r>
            <w:r w:rsidR="001934C0" w:rsidRPr="001934C0">
              <w:rPr>
                <w:i/>
                <w:sz w:val="28"/>
                <w:szCs w:val="28"/>
                <w:lang w:val="es-ES"/>
              </w:rPr>
              <w:t>kirk</w:t>
            </w:r>
            <w:r w:rsidR="001934C0">
              <w:rPr>
                <w:sz w:val="28"/>
                <w:szCs w:val="28"/>
                <w:lang w:val="es-ES"/>
              </w:rPr>
              <w:t xml:space="preserve"> și germanul </w:t>
            </w:r>
            <w:r w:rsidR="001934C0" w:rsidRPr="001934C0">
              <w:rPr>
                <w:i/>
                <w:sz w:val="28"/>
                <w:szCs w:val="28"/>
                <w:lang w:val="es-ES"/>
              </w:rPr>
              <w:t>Kirche</w:t>
            </w:r>
            <w:r w:rsidR="001934C0">
              <w:rPr>
                <w:sz w:val="28"/>
                <w:szCs w:val="28"/>
                <w:lang w:val="es-ES"/>
              </w:rPr>
              <w:t xml:space="preserve">, provine din grecescul </w:t>
            </w:r>
            <w:r w:rsidR="001934C0" w:rsidRPr="001934C0">
              <w:rPr>
                <w:i/>
                <w:sz w:val="28"/>
                <w:szCs w:val="28"/>
                <w:lang w:val="es-ES"/>
              </w:rPr>
              <w:t>kuriakon</w:t>
            </w:r>
            <w:r w:rsidR="001934C0">
              <w:rPr>
                <w:sz w:val="28"/>
                <w:szCs w:val="28"/>
                <w:lang w:val="es-ES"/>
              </w:rPr>
              <w:t xml:space="preserve">, care este adjectivul neutru al cuvântului </w:t>
            </w:r>
            <w:r w:rsidR="001934C0" w:rsidRPr="001934C0">
              <w:rPr>
                <w:i/>
                <w:sz w:val="28"/>
                <w:szCs w:val="28"/>
                <w:lang w:val="es-ES"/>
              </w:rPr>
              <w:t>kurios</w:t>
            </w:r>
            <w:r w:rsidR="001934C0">
              <w:rPr>
                <w:sz w:val="28"/>
                <w:szCs w:val="28"/>
                <w:lang w:val="es-ES"/>
              </w:rPr>
              <w:t xml:space="preserve"> (domn) și înseamnă ”aparținând Domnului”.</w:t>
            </w:r>
          </w:p>
          <w:p w:rsidR="001934C0" w:rsidRDefault="001934C0" w:rsidP="001934C0">
            <w:pPr>
              <w:ind w:firstLine="454"/>
              <w:rPr>
                <w:sz w:val="28"/>
                <w:szCs w:val="28"/>
                <w:lang w:val="es-ES"/>
              </w:rPr>
            </w:pPr>
          </w:p>
          <w:p w:rsidR="001934C0" w:rsidRDefault="001934C0" w:rsidP="00BB75C7">
            <w:pPr>
              <w:rPr>
                <w:sz w:val="28"/>
                <w:szCs w:val="28"/>
                <w:lang w:val="es-ES"/>
              </w:rPr>
            </w:pPr>
            <w:r w:rsidRPr="00BB75C7">
              <w:rPr>
                <w:rFonts w:ascii="Arial" w:hAnsi="Arial" w:cs="Arial"/>
                <w:shadow/>
                <w:sz w:val="30"/>
                <w:szCs w:val="30"/>
                <w:lang w:val="es-ES"/>
              </w:rPr>
              <w:t>Gramatic</w:t>
            </w:r>
            <w:r w:rsidR="00BB75C7">
              <w:rPr>
                <w:rFonts w:ascii="Arial" w:hAnsi="Arial" w:cs="Arial"/>
                <w:shadow/>
                <w:sz w:val="30"/>
                <w:szCs w:val="30"/>
                <w:lang w:val="es-ES"/>
              </w:rPr>
              <w:t>a</w:t>
            </w:r>
          </w:p>
          <w:p w:rsidR="001934C0" w:rsidRPr="00BB75C7" w:rsidRDefault="00BB75C7" w:rsidP="00BB75C7">
            <w:pPr>
              <w:ind w:firstLine="454"/>
              <w:rPr>
                <w:sz w:val="28"/>
                <w:szCs w:val="28"/>
                <w:lang w:val="ro-RO"/>
              </w:rPr>
            </w:pPr>
            <w:r>
              <w:rPr>
                <w:sz w:val="28"/>
                <w:szCs w:val="28"/>
                <w:lang w:val="es-ES"/>
              </w:rPr>
              <w:t xml:space="preserve">Un student trebuie nu doar să fie capabil să înțeleagă </w:t>
            </w:r>
            <w:r>
              <w:rPr>
                <w:sz w:val="28"/>
                <w:szCs w:val="28"/>
                <w:lang w:val="ro-RO"/>
              </w:rPr>
              <w:t xml:space="preserve">cuvintele folosite, ci de asemenea relația dintre ele. Pot apărea greșeli doctrinare din cauza eșecului în a înțelege relația dintre subiecte, verbe, obiecte directe sau timpuri verbale (trecut, prezent sau viitor). </w:t>
            </w:r>
          </w:p>
        </w:tc>
      </w:tr>
      <w:tr w:rsidR="00730D6E" w:rsidRPr="006D091D" w:rsidTr="00D7412F">
        <w:tc>
          <w:tcPr>
            <w:tcW w:w="7054" w:type="dxa"/>
          </w:tcPr>
          <w:p w:rsidR="00730D6E" w:rsidRPr="00BB75C7" w:rsidRDefault="00934385">
            <w:pPr>
              <w:rPr>
                <w:lang w:val="ro-RO"/>
              </w:rPr>
            </w:pPr>
            <w:r>
              <w:rPr>
                <w:noProof/>
                <w:lang w:val="de-AT" w:eastAsia="de-AT"/>
              </w:rPr>
              <w:lastRenderedPageBreak/>
              <w:drawing>
                <wp:inline distT="0" distB="0" distL="0" distR="0">
                  <wp:extent cx="4229100" cy="6286500"/>
                  <wp:effectExtent l="1905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4229100" cy="6286500"/>
                          </a:xfrm>
                          <a:prstGeom prst="rect">
                            <a:avLst/>
                          </a:prstGeom>
                          <a:noFill/>
                          <a:ln w="9525">
                            <a:noFill/>
                            <a:miter lim="800000"/>
                            <a:headEnd/>
                            <a:tailEnd/>
                          </a:ln>
                        </pic:spPr>
                      </pic:pic>
                    </a:graphicData>
                  </a:graphic>
                </wp:inline>
              </w:drawing>
            </w:r>
          </w:p>
        </w:tc>
        <w:tc>
          <w:tcPr>
            <w:tcW w:w="8354" w:type="dxa"/>
          </w:tcPr>
          <w:p w:rsidR="00730D6E" w:rsidRPr="00872C82" w:rsidRDefault="00730D6E">
            <w:pPr>
              <w:rPr>
                <w:sz w:val="28"/>
                <w:szCs w:val="28"/>
                <w:lang w:val="ro-RO"/>
              </w:rPr>
            </w:pPr>
          </w:p>
          <w:p w:rsidR="00872C82" w:rsidRPr="00872C82" w:rsidRDefault="00BB75C7">
            <w:pPr>
              <w:rPr>
                <w:sz w:val="28"/>
                <w:szCs w:val="28"/>
                <w:lang w:val="ro-RO"/>
              </w:rPr>
            </w:pPr>
            <w:r w:rsidRPr="00872C82">
              <w:rPr>
                <w:sz w:val="28"/>
                <w:szCs w:val="28"/>
                <w:lang w:val="ro-RO"/>
              </w:rPr>
              <w:t xml:space="preserve">Dumnezeu a jurat lui David: „Voi pune pe scaunul tău de domnie un fiu din trupul tău” (Psalmul 132:11). Neînțelegerea cuvântului ”a pune” </w:t>
            </w:r>
            <w:r w:rsidR="00CB4F5E" w:rsidRPr="00872C82">
              <w:rPr>
                <w:sz w:val="28"/>
                <w:szCs w:val="28"/>
                <w:lang w:val="ro-RO"/>
              </w:rPr>
              <w:t xml:space="preserve">(engl. </w:t>
            </w:r>
            <w:r w:rsidR="00CB4F5E" w:rsidRPr="00872C82">
              <w:rPr>
                <w:i/>
                <w:sz w:val="28"/>
                <w:szCs w:val="28"/>
                <w:lang w:val="ro-RO"/>
              </w:rPr>
              <w:t>set</w:t>
            </w:r>
            <w:r w:rsidR="00CB4F5E" w:rsidRPr="00872C82">
              <w:rPr>
                <w:sz w:val="28"/>
                <w:szCs w:val="28"/>
                <w:lang w:val="ro-RO"/>
              </w:rPr>
              <w:t xml:space="preserve">) </w:t>
            </w:r>
            <w:r w:rsidRPr="00872C82">
              <w:rPr>
                <w:sz w:val="28"/>
                <w:szCs w:val="28"/>
                <w:lang w:val="ro-RO"/>
              </w:rPr>
              <w:t xml:space="preserve">ar putea duce la greșeli hermeneutice </w:t>
            </w:r>
            <w:r w:rsidR="00CB4F5E" w:rsidRPr="00872C82">
              <w:rPr>
                <w:sz w:val="28"/>
                <w:szCs w:val="28"/>
                <w:lang w:val="ro-RO"/>
              </w:rPr>
              <w:t>în acest pasaj. S-ar putea înțelege de exemplu că acest verset se referea la divinitatea lui Mesia care urma să vină, când de fapt se referea la umanitatea Lui. Dacă versetul ar fi fost ”</w:t>
            </w:r>
            <w:r w:rsidR="00872C82" w:rsidRPr="00872C82">
              <w:rPr>
                <w:sz w:val="28"/>
                <w:szCs w:val="28"/>
                <w:lang w:val="ro-RO"/>
              </w:rPr>
              <w:t>V</w:t>
            </w:r>
            <w:r w:rsidR="00CB4F5E" w:rsidRPr="00872C82">
              <w:rPr>
                <w:sz w:val="28"/>
                <w:szCs w:val="28"/>
                <w:lang w:val="ro-RO"/>
              </w:rPr>
              <w:t xml:space="preserve">oi </w:t>
            </w:r>
            <w:r w:rsidR="00872C82" w:rsidRPr="00872C82">
              <w:rPr>
                <w:sz w:val="28"/>
                <w:szCs w:val="28"/>
                <w:lang w:val="ro-RO"/>
              </w:rPr>
              <w:t>ședea</w:t>
            </w:r>
            <w:r w:rsidR="00CB4F5E" w:rsidRPr="00872C82">
              <w:rPr>
                <w:sz w:val="28"/>
                <w:szCs w:val="28"/>
                <w:lang w:val="ro-RO"/>
              </w:rPr>
              <w:t xml:space="preserve"> pe scaunul t</w:t>
            </w:r>
            <w:r w:rsidR="00872C82" w:rsidRPr="00872C82">
              <w:rPr>
                <w:sz w:val="28"/>
                <w:szCs w:val="28"/>
                <w:lang w:val="ro-RO"/>
              </w:rPr>
              <w:t>ă</w:t>
            </w:r>
            <w:r w:rsidR="00CB4F5E" w:rsidRPr="00872C82">
              <w:rPr>
                <w:sz w:val="28"/>
                <w:szCs w:val="28"/>
                <w:lang w:val="ro-RO"/>
              </w:rPr>
              <w:t xml:space="preserve">u de domnie ca fiu din trupul tău”, aceasta ar fi indicat divinitatea Lui. Verbul </w:t>
            </w:r>
            <w:r w:rsidR="00872C82" w:rsidRPr="00872C82">
              <w:rPr>
                <w:sz w:val="28"/>
                <w:szCs w:val="28"/>
                <w:lang w:val="ro-RO"/>
              </w:rPr>
              <w:t>”a ședea</w:t>
            </w:r>
            <w:r w:rsidR="00CB4F5E" w:rsidRPr="00872C82">
              <w:rPr>
                <w:sz w:val="28"/>
                <w:szCs w:val="28"/>
                <w:lang w:val="ro-RO"/>
              </w:rPr>
              <w:t xml:space="preserve">” înseamnă </w:t>
            </w:r>
            <w:r w:rsidR="00872C82" w:rsidRPr="00872C82">
              <w:rPr>
                <w:sz w:val="28"/>
                <w:szCs w:val="28"/>
                <w:lang w:val="ro-RO"/>
              </w:rPr>
              <w:t>”</w:t>
            </w:r>
            <w:r w:rsidR="00CB4F5E" w:rsidRPr="00872C82">
              <w:rPr>
                <w:sz w:val="28"/>
                <w:szCs w:val="28"/>
                <w:lang w:val="ro-RO"/>
              </w:rPr>
              <w:t>a lua o poziție de ședere</w:t>
            </w:r>
            <w:r w:rsidR="00872C82" w:rsidRPr="00872C82">
              <w:rPr>
                <w:sz w:val="28"/>
                <w:szCs w:val="28"/>
                <w:lang w:val="ro-RO"/>
              </w:rPr>
              <w:t>”</w:t>
            </w:r>
            <w:r w:rsidR="00CB4F5E" w:rsidRPr="00872C82">
              <w:rPr>
                <w:sz w:val="28"/>
                <w:szCs w:val="28"/>
                <w:lang w:val="ro-RO"/>
              </w:rPr>
              <w:t xml:space="preserve"> sau ”a ocupa un loc”. Verbul ”a pune” înseamnă ”a plasa, a pune ceva într-o anumită poziție”. </w:t>
            </w:r>
            <w:r w:rsidR="00872C82" w:rsidRPr="00872C82">
              <w:rPr>
                <w:sz w:val="28"/>
                <w:szCs w:val="28"/>
                <w:lang w:val="ro-RO"/>
              </w:rPr>
              <w:t xml:space="preserve">Dacă semnificația acestor cuvinte ar fi fost confundată, Iehova ar fi spus lui David: ”Voi ședea personal pe scaunul tău de domnie ca fiu din trupul tău”. Semnificația însă este ”Voi pune pe scaunul tău de domnie un fiu care va fi roada trupului tău”. Pe când noi suntem convinși de divinitatea lui Mesia, care este arătată și în </w:t>
            </w:r>
            <w:r w:rsidR="006D091D">
              <w:rPr>
                <w:sz w:val="28"/>
                <w:szCs w:val="28"/>
                <w:lang w:val="ro-RO"/>
              </w:rPr>
              <w:t xml:space="preserve">multe </w:t>
            </w:r>
            <w:r w:rsidR="00872C82" w:rsidRPr="00872C82">
              <w:rPr>
                <w:sz w:val="28"/>
                <w:szCs w:val="28"/>
                <w:lang w:val="ro-RO"/>
              </w:rPr>
              <w:t>alte pasaje biblice, aceasta totuși nu este însemnătatea versetului. O hermeneutică neglijentă nu doar că i-ar displace lui Dumnezeu, ci de asemenea ar zgudui certitudinea ascultătorului în legătură cu abilitatea de a interpreta Scriptura corect.</w:t>
            </w:r>
          </w:p>
          <w:p w:rsidR="00872C82" w:rsidRDefault="00523CC7" w:rsidP="00872C82">
            <w:pPr>
              <w:ind w:firstLine="454"/>
              <w:rPr>
                <w:sz w:val="28"/>
                <w:szCs w:val="28"/>
                <w:lang w:val="ro-RO"/>
              </w:rPr>
            </w:pPr>
            <w:r>
              <w:rPr>
                <w:sz w:val="28"/>
                <w:szCs w:val="28"/>
                <w:lang w:val="ro-RO"/>
              </w:rPr>
              <w:t>Pe lângă deliberările gramaticale de bază este importantă recunoașterea faptului că există două moduri fundamentale (și combinația lor) după care sunt structurate limbile. Ele sunt:</w:t>
            </w:r>
          </w:p>
          <w:p w:rsidR="00523CC7" w:rsidRDefault="00523CC7" w:rsidP="00872C82">
            <w:pPr>
              <w:ind w:firstLine="454"/>
              <w:rPr>
                <w:sz w:val="28"/>
                <w:szCs w:val="28"/>
                <w:lang w:val="ro-RO"/>
              </w:rPr>
            </w:pPr>
            <w:r w:rsidRPr="00523CC7">
              <w:rPr>
                <w:i/>
                <w:sz w:val="28"/>
                <w:szCs w:val="28"/>
                <w:lang w:val="ro-RO"/>
              </w:rPr>
              <w:t xml:space="preserve">Limbi analitice: </w:t>
            </w:r>
            <w:r>
              <w:rPr>
                <w:sz w:val="28"/>
                <w:szCs w:val="28"/>
                <w:lang w:val="ro-RO"/>
              </w:rPr>
              <w:t>Acestea sunt limbi în care ordinea cuvintelor dintr-o propoziție determină rolul fiecărui cuvânt în propoziția respectivă (de exemplu dacă un cuvânt este subiect, obiect indirect sau direct). Ebraica și engleza sunt limbi analitice în care ordinea cuvintelor este accentuată.</w:t>
            </w:r>
          </w:p>
          <w:p w:rsidR="00523CC7" w:rsidRDefault="00523CC7" w:rsidP="00872C82">
            <w:pPr>
              <w:ind w:firstLine="454"/>
              <w:rPr>
                <w:sz w:val="28"/>
                <w:szCs w:val="28"/>
                <w:lang w:val="ro-RO"/>
              </w:rPr>
            </w:pPr>
            <w:r w:rsidRPr="00523CC7">
              <w:rPr>
                <w:i/>
                <w:sz w:val="28"/>
                <w:szCs w:val="28"/>
                <w:lang w:val="ro-RO"/>
              </w:rPr>
              <w:t>Limbi sintetice:</w:t>
            </w:r>
            <w:r>
              <w:rPr>
                <w:sz w:val="28"/>
                <w:szCs w:val="28"/>
                <w:lang w:val="ro-RO"/>
              </w:rPr>
              <w:t xml:space="preserve"> Acestea sunt limbi în care sfârșitul cuvântului determină rolul fiecărui cuvânt într-o propoziție. Limba română și greacă sunt limbi sintetice în care se accentuează sfârșitul cuvântului.</w:t>
            </w:r>
          </w:p>
          <w:p w:rsidR="00872C82" w:rsidRPr="00872C82" w:rsidRDefault="00A7722D" w:rsidP="00A26277">
            <w:pPr>
              <w:ind w:firstLine="454"/>
              <w:rPr>
                <w:rFonts w:ascii="Arial" w:hAnsi="Arial" w:cs="Arial"/>
                <w:lang w:val="ro-RO"/>
              </w:rPr>
            </w:pPr>
            <w:r>
              <w:rPr>
                <w:sz w:val="28"/>
                <w:szCs w:val="28"/>
                <w:lang w:val="ro-RO"/>
              </w:rPr>
              <w:t>Un tânăr care nu era conștient de aceste lucruri a venit la mine î</w:t>
            </w:r>
            <w:r w:rsidR="006D091D">
              <w:rPr>
                <w:sz w:val="28"/>
                <w:szCs w:val="28"/>
                <w:lang w:val="ro-RO"/>
              </w:rPr>
              <w:t>ntr-o zi cu ceea ce el credea că</w:t>
            </w:r>
            <w:r>
              <w:rPr>
                <w:sz w:val="28"/>
                <w:szCs w:val="28"/>
                <w:lang w:val="ro-RO"/>
              </w:rPr>
              <w:t xml:space="preserve"> ar fi o nouă revelație bazată pe 2 Corinteni 9:7, care spune: ”... </w:t>
            </w:r>
            <w:r w:rsidRPr="00A7722D">
              <w:rPr>
                <w:sz w:val="28"/>
                <w:szCs w:val="28"/>
                <w:lang w:val="ro-RO"/>
              </w:rPr>
              <w:t xml:space="preserve">pe cine dă </w:t>
            </w:r>
            <w:r w:rsidR="00A26277">
              <w:rPr>
                <w:sz w:val="28"/>
                <w:szCs w:val="28"/>
                <w:lang w:val="ro-RO"/>
              </w:rPr>
              <w:t>cu bucurie, îl iubeşte Dumnezeu</w:t>
            </w:r>
            <w:r>
              <w:rPr>
                <w:sz w:val="28"/>
                <w:szCs w:val="28"/>
                <w:lang w:val="ro-RO"/>
              </w:rPr>
              <w:t xml:space="preserve">” </w:t>
            </w:r>
            <w:r w:rsidR="00A26277">
              <w:rPr>
                <w:sz w:val="28"/>
                <w:szCs w:val="28"/>
                <w:lang w:val="ro-RO"/>
              </w:rPr>
              <w:t xml:space="preserve">(în engl.: ”Dumnezeu iubește pe cel ce dă cu bucurie”). </w:t>
            </w:r>
            <w:r>
              <w:rPr>
                <w:sz w:val="28"/>
                <w:szCs w:val="28"/>
                <w:lang w:val="ro-RO"/>
              </w:rPr>
              <w:t xml:space="preserve">Acest tânăr, </w:t>
            </w:r>
          </w:p>
        </w:tc>
      </w:tr>
      <w:tr w:rsidR="00730D6E" w:rsidRPr="00BB75C7" w:rsidTr="00D7412F">
        <w:tc>
          <w:tcPr>
            <w:tcW w:w="7054" w:type="dxa"/>
          </w:tcPr>
          <w:p w:rsidR="00730D6E" w:rsidRPr="00BB75C7" w:rsidRDefault="00934385">
            <w:pPr>
              <w:rPr>
                <w:lang w:val="ro-RO"/>
              </w:rPr>
            </w:pPr>
            <w:r>
              <w:rPr>
                <w:noProof/>
                <w:lang w:val="de-AT" w:eastAsia="de-AT"/>
              </w:rPr>
              <w:lastRenderedPageBreak/>
              <w:drawing>
                <wp:inline distT="0" distB="0" distL="0" distR="0">
                  <wp:extent cx="4229100" cy="6629400"/>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4229100" cy="6629400"/>
                          </a:xfrm>
                          <a:prstGeom prst="rect">
                            <a:avLst/>
                          </a:prstGeom>
                          <a:noFill/>
                          <a:ln w="9525">
                            <a:noFill/>
                            <a:miter lim="800000"/>
                            <a:headEnd/>
                            <a:tailEnd/>
                          </a:ln>
                        </pic:spPr>
                      </pic:pic>
                    </a:graphicData>
                  </a:graphic>
                </wp:inline>
              </w:drawing>
            </w:r>
          </w:p>
        </w:tc>
        <w:tc>
          <w:tcPr>
            <w:tcW w:w="8354" w:type="dxa"/>
          </w:tcPr>
          <w:p w:rsidR="00730D6E" w:rsidRDefault="00730D6E">
            <w:pPr>
              <w:rPr>
                <w:rFonts w:ascii="Arial" w:hAnsi="Arial" w:cs="Arial"/>
                <w:lang w:val="ro-RO"/>
              </w:rPr>
            </w:pPr>
          </w:p>
          <w:p w:rsidR="00A7722D" w:rsidRDefault="00A26277" w:rsidP="00A26277">
            <w:pPr>
              <w:rPr>
                <w:sz w:val="28"/>
                <w:lang w:val="ro-RO"/>
              </w:rPr>
            </w:pPr>
            <w:r w:rsidRPr="00A26277">
              <w:rPr>
                <w:sz w:val="28"/>
                <w:lang w:val="ro-RO"/>
              </w:rPr>
              <w:t>în interpretarea lui grecească, a observat că traducerea cuvânt-cu-</w:t>
            </w:r>
            <w:r w:rsidR="00A7722D" w:rsidRPr="00A26277">
              <w:rPr>
                <w:sz w:val="28"/>
                <w:lang w:val="ro-RO"/>
              </w:rPr>
              <w:t xml:space="preserve">cuvânt </w:t>
            </w:r>
            <w:r w:rsidRPr="00A26277">
              <w:rPr>
                <w:sz w:val="28"/>
                <w:lang w:val="ro-RO"/>
              </w:rPr>
              <w:t xml:space="preserve">de sub cuvintele </w:t>
            </w:r>
            <w:r w:rsidR="006D091D">
              <w:rPr>
                <w:sz w:val="28"/>
                <w:lang w:val="ro-RO"/>
              </w:rPr>
              <w:t>grecești</w:t>
            </w:r>
            <w:r w:rsidRPr="00A26277">
              <w:rPr>
                <w:sz w:val="28"/>
                <w:lang w:val="ro-RO"/>
              </w:rPr>
              <w:t xml:space="preserve"> era ”</w:t>
            </w:r>
            <w:r>
              <w:rPr>
                <w:sz w:val="28"/>
                <w:lang w:val="ro-RO"/>
              </w:rPr>
              <w:t xml:space="preserve">cel ce dă cu bucurie Îl iubește pe Dumnezeu”. Eșecul lui de a înțelege structura limbii </w:t>
            </w:r>
            <w:r w:rsidR="006D091D">
              <w:rPr>
                <w:sz w:val="28"/>
                <w:lang w:val="ro-RO"/>
              </w:rPr>
              <w:t>grecești</w:t>
            </w:r>
            <w:r>
              <w:rPr>
                <w:sz w:val="28"/>
                <w:lang w:val="ro-RO"/>
              </w:rPr>
              <w:t xml:space="preserve"> l-a făcut să dea pasajului o cu totul altă însemnătate decât cea pe care o avea de fapt.</w:t>
            </w:r>
          </w:p>
          <w:p w:rsidR="00A26277" w:rsidRDefault="00A26277" w:rsidP="00A26277">
            <w:pPr>
              <w:ind w:firstLine="454"/>
              <w:rPr>
                <w:sz w:val="28"/>
                <w:lang w:val="ro-RO"/>
              </w:rPr>
            </w:pPr>
          </w:p>
          <w:p w:rsidR="00A26277" w:rsidRPr="00A26277" w:rsidRDefault="009D1A06" w:rsidP="00A26277">
            <w:pPr>
              <w:rPr>
                <w:rFonts w:ascii="Arial" w:hAnsi="Arial" w:cs="Arial"/>
                <w:shadow/>
                <w:sz w:val="30"/>
                <w:szCs w:val="30"/>
                <w:lang w:val="es-ES"/>
              </w:rPr>
            </w:pPr>
            <w:r>
              <w:rPr>
                <w:rFonts w:ascii="Arial" w:hAnsi="Arial" w:cs="Arial"/>
                <w:shadow/>
                <w:sz w:val="30"/>
                <w:szCs w:val="30"/>
                <w:lang w:val="es-ES"/>
              </w:rPr>
              <w:t>Genul</w:t>
            </w:r>
            <w:r w:rsidR="00A26277" w:rsidRPr="00A26277">
              <w:rPr>
                <w:rFonts w:ascii="Arial" w:hAnsi="Arial" w:cs="Arial"/>
                <w:shadow/>
                <w:sz w:val="30"/>
                <w:szCs w:val="30"/>
                <w:lang w:val="es-ES"/>
              </w:rPr>
              <w:t xml:space="preserve"> literar</w:t>
            </w:r>
          </w:p>
          <w:p w:rsidR="009D1A06" w:rsidRDefault="009D1A06" w:rsidP="00A26277">
            <w:pPr>
              <w:ind w:firstLine="454"/>
              <w:rPr>
                <w:sz w:val="28"/>
                <w:lang w:val="ro-RO"/>
              </w:rPr>
            </w:pPr>
            <w:r>
              <w:rPr>
                <w:sz w:val="28"/>
                <w:lang w:val="ro-RO"/>
              </w:rPr>
              <w:t xml:space="preserve">Cuvântul ”gen” înseamnă ”fel; tip; categorie; stil.” În acest caz, se referă la tipul de limbă folosit într-un </w:t>
            </w:r>
            <w:r w:rsidR="006D091D">
              <w:rPr>
                <w:sz w:val="28"/>
                <w:lang w:val="ro-RO"/>
              </w:rPr>
              <w:t xml:space="preserve">pasaj </w:t>
            </w:r>
            <w:r>
              <w:rPr>
                <w:sz w:val="28"/>
                <w:lang w:val="ro-RO"/>
              </w:rPr>
              <w:t>sau într-o carte anume. Cele trei domenii fundamentale sunt:</w:t>
            </w:r>
          </w:p>
          <w:p w:rsidR="00A26277" w:rsidRDefault="009D1A06" w:rsidP="00A26277">
            <w:pPr>
              <w:ind w:firstLine="454"/>
              <w:rPr>
                <w:sz w:val="28"/>
                <w:lang w:val="ro-RO"/>
              </w:rPr>
            </w:pPr>
            <w:r w:rsidRPr="009D1A06">
              <w:rPr>
                <w:i/>
                <w:sz w:val="28"/>
                <w:lang w:val="ro-RO"/>
              </w:rPr>
              <w:t>Stilul literar:</w:t>
            </w:r>
            <w:r>
              <w:rPr>
                <w:sz w:val="28"/>
                <w:lang w:val="ro-RO"/>
              </w:rPr>
              <w:t xml:space="preserve"> Când se abordează una dintre cărțile Bibliei, primul pas în interpretare este de a determina stilul ei literar (de exemplu dacă este istorică, poetică, apocaliptică sau profetică). </w:t>
            </w:r>
          </w:p>
          <w:p w:rsidR="009D1A06" w:rsidRDefault="009D1A06" w:rsidP="00A26277">
            <w:pPr>
              <w:ind w:firstLine="454"/>
              <w:rPr>
                <w:sz w:val="28"/>
                <w:lang w:val="ro-RO"/>
              </w:rPr>
            </w:pPr>
            <w:r w:rsidRPr="009D1A06">
              <w:rPr>
                <w:i/>
                <w:sz w:val="28"/>
                <w:lang w:val="ro-RO"/>
              </w:rPr>
              <w:t>Expresi</w:t>
            </w:r>
            <w:r>
              <w:rPr>
                <w:i/>
                <w:sz w:val="28"/>
                <w:lang w:val="ro-RO"/>
              </w:rPr>
              <w:t>i</w:t>
            </w:r>
            <w:r w:rsidRPr="009D1A06">
              <w:rPr>
                <w:i/>
                <w:sz w:val="28"/>
                <w:lang w:val="ro-RO"/>
              </w:rPr>
              <w:t xml:space="preserve"> literar</w:t>
            </w:r>
            <w:r>
              <w:rPr>
                <w:i/>
                <w:sz w:val="28"/>
                <w:lang w:val="ro-RO"/>
              </w:rPr>
              <w:t>e</w:t>
            </w:r>
            <w:r w:rsidRPr="009D1A06">
              <w:rPr>
                <w:i/>
                <w:sz w:val="28"/>
                <w:lang w:val="ro-RO"/>
              </w:rPr>
              <w:t xml:space="preserve">: </w:t>
            </w:r>
            <w:r>
              <w:rPr>
                <w:sz w:val="28"/>
                <w:lang w:val="ro-RO"/>
              </w:rPr>
              <w:t xml:space="preserve">În cadrul fiecărui stil literar pot apărea pasaje în care sunt folosite forme de expresii literare neobișnuite (de exemplu pilde, alegorii, psalmi sau ghicitori). </w:t>
            </w:r>
          </w:p>
          <w:p w:rsidR="00A212FE" w:rsidRDefault="009D1A06" w:rsidP="00A212FE">
            <w:pPr>
              <w:ind w:firstLine="454"/>
              <w:rPr>
                <w:sz w:val="28"/>
                <w:lang w:val="ro-RO"/>
              </w:rPr>
            </w:pPr>
            <w:r w:rsidRPr="006D091D">
              <w:rPr>
                <w:i/>
                <w:sz w:val="28"/>
                <w:lang w:val="ro-RO"/>
              </w:rPr>
              <w:t>Figurile de stil:</w:t>
            </w:r>
            <w:r>
              <w:rPr>
                <w:sz w:val="28"/>
                <w:lang w:val="ro-RO"/>
              </w:rPr>
              <w:t xml:space="preserve"> În cadrul fiecărui stil </w:t>
            </w:r>
            <w:r w:rsidR="00A212FE">
              <w:rPr>
                <w:sz w:val="28"/>
                <w:lang w:val="ro-RO"/>
              </w:rPr>
              <w:t xml:space="preserve">sau fiecărei expresii literare pot apărea figuri de stil, adică fraze sau propoziții în care autorul se exprimă folosind cuvinte într-un mod diferit de întrebuințarea lor obișnuită (de exemplu metafore, comparații sau limbaje specifice). </w:t>
            </w:r>
          </w:p>
          <w:p w:rsidR="00A212FE" w:rsidRDefault="00A212FE" w:rsidP="00A212FE">
            <w:pPr>
              <w:ind w:firstLine="454"/>
              <w:rPr>
                <w:sz w:val="28"/>
                <w:lang w:val="ro-RO"/>
              </w:rPr>
            </w:pPr>
          </w:p>
          <w:p w:rsidR="00A212FE" w:rsidRPr="00A212FE" w:rsidRDefault="00A212FE" w:rsidP="00A212FE">
            <w:pPr>
              <w:jc w:val="center"/>
              <w:rPr>
                <w:rFonts w:ascii="Arial" w:hAnsi="Arial" w:cs="Arial"/>
                <w:shadow/>
                <w:sz w:val="32"/>
                <w:szCs w:val="28"/>
                <w:lang w:val="es-ES"/>
              </w:rPr>
            </w:pPr>
            <w:r w:rsidRPr="00A212FE">
              <w:rPr>
                <w:rFonts w:ascii="Arial" w:hAnsi="Arial" w:cs="Arial"/>
                <w:shadow/>
                <w:sz w:val="32"/>
                <w:szCs w:val="28"/>
                <w:lang w:val="es-ES"/>
              </w:rPr>
              <w:t>Dezacordul cultural</w:t>
            </w:r>
          </w:p>
          <w:p w:rsidR="00A212FE" w:rsidRDefault="00A212FE" w:rsidP="00A212FE">
            <w:pPr>
              <w:ind w:firstLine="454"/>
              <w:rPr>
                <w:sz w:val="28"/>
                <w:lang w:val="ro-RO"/>
              </w:rPr>
            </w:pPr>
          </w:p>
          <w:p w:rsidR="00A212FE" w:rsidRDefault="00A212FE" w:rsidP="00A212FE">
            <w:pPr>
              <w:ind w:firstLine="454"/>
              <w:rPr>
                <w:sz w:val="28"/>
                <w:lang w:val="ro-RO"/>
              </w:rPr>
            </w:pPr>
            <w:r>
              <w:rPr>
                <w:sz w:val="28"/>
                <w:lang w:val="ro-RO"/>
              </w:rPr>
              <w:t xml:space="preserve">Cultura studentului modern al Bibliei este în mod evident complet diferită de cea a evreilor sau creștinilor de demult. </w:t>
            </w:r>
            <w:r w:rsidR="00B12DE5">
              <w:rPr>
                <w:sz w:val="28"/>
                <w:lang w:val="ro-RO"/>
              </w:rPr>
              <w:t xml:space="preserve">Multe pasaje ale Scripturii nu pot fi înțelese clar fără a cunoaște manierele și deprinderile oamenilor de atunci. De exemplu, pasajele care vorbesc despre căsătorie ar fi aproape enigmatice celor care nu au nici un habar de datinile evreiești în legătură cu căsătoria. </w:t>
            </w:r>
          </w:p>
          <w:p w:rsidR="00A26277" w:rsidRPr="00A26277" w:rsidRDefault="00B12DE5" w:rsidP="00B12DE5">
            <w:pPr>
              <w:ind w:firstLine="454"/>
              <w:rPr>
                <w:lang w:val="ro-RO"/>
              </w:rPr>
            </w:pPr>
            <w:r>
              <w:rPr>
                <w:sz w:val="28"/>
                <w:lang w:val="ro-RO"/>
              </w:rPr>
              <w:t xml:space="preserve">Cu toate că Biblia se adresează tuturor națiunilor, în multe puncte de vedere ea este o carte orientală. Ea reprezintă felul de gândire și </w:t>
            </w:r>
          </w:p>
        </w:tc>
      </w:tr>
      <w:tr w:rsidR="00730D6E" w:rsidRPr="00922C82" w:rsidTr="00D7412F">
        <w:tc>
          <w:tcPr>
            <w:tcW w:w="7054" w:type="dxa"/>
          </w:tcPr>
          <w:p w:rsidR="00730D6E" w:rsidRPr="00BB75C7" w:rsidRDefault="00934385">
            <w:pPr>
              <w:rPr>
                <w:lang w:val="ro-RO"/>
              </w:rPr>
            </w:pPr>
            <w:r>
              <w:rPr>
                <w:noProof/>
                <w:lang w:val="de-AT" w:eastAsia="de-AT"/>
              </w:rPr>
              <w:lastRenderedPageBreak/>
              <w:drawing>
                <wp:inline distT="0" distB="0" distL="0" distR="0">
                  <wp:extent cx="4229100" cy="6629400"/>
                  <wp:effectExtent l="1905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229100" cy="6629400"/>
                          </a:xfrm>
                          <a:prstGeom prst="rect">
                            <a:avLst/>
                          </a:prstGeom>
                          <a:noFill/>
                          <a:ln w="9525">
                            <a:noFill/>
                            <a:miter lim="800000"/>
                            <a:headEnd/>
                            <a:tailEnd/>
                          </a:ln>
                        </pic:spPr>
                      </pic:pic>
                    </a:graphicData>
                  </a:graphic>
                </wp:inline>
              </w:drawing>
            </w:r>
          </w:p>
        </w:tc>
        <w:tc>
          <w:tcPr>
            <w:tcW w:w="8354" w:type="dxa"/>
          </w:tcPr>
          <w:p w:rsidR="00B12DE5" w:rsidRDefault="00B12DE5">
            <w:pPr>
              <w:rPr>
                <w:rFonts w:ascii="Arial" w:hAnsi="Arial" w:cs="Arial"/>
                <w:lang w:val="ro-RO"/>
              </w:rPr>
            </w:pPr>
          </w:p>
          <w:p w:rsidR="00B12DE5" w:rsidRDefault="00B12DE5">
            <w:pPr>
              <w:rPr>
                <w:rFonts w:ascii="Arial" w:hAnsi="Arial" w:cs="Arial"/>
                <w:lang w:val="ro-RO"/>
              </w:rPr>
            </w:pPr>
          </w:p>
          <w:p w:rsidR="00730D6E" w:rsidRDefault="00B12DE5" w:rsidP="006D091D">
            <w:pPr>
              <w:rPr>
                <w:sz w:val="28"/>
                <w:szCs w:val="28"/>
                <w:lang w:val="ro-RO"/>
              </w:rPr>
            </w:pPr>
            <w:r w:rsidRPr="00B12DE5">
              <w:rPr>
                <w:sz w:val="28"/>
                <w:szCs w:val="28"/>
                <w:lang w:val="ro-RO"/>
              </w:rPr>
              <w:t>obiceiurile specifice a unor oameni care</w:t>
            </w:r>
            <w:r w:rsidR="00FE44E2">
              <w:rPr>
                <w:sz w:val="28"/>
                <w:szCs w:val="28"/>
                <w:lang w:val="ro-RO"/>
              </w:rPr>
              <w:t>, în obiceiurile lor,</w:t>
            </w:r>
            <w:r>
              <w:rPr>
                <w:sz w:val="28"/>
                <w:szCs w:val="28"/>
                <w:lang w:val="ro-RO"/>
              </w:rPr>
              <w:t xml:space="preserve"> se deosebesc </w:t>
            </w:r>
            <w:r w:rsidR="00FE44E2">
              <w:rPr>
                <w:sz w:val="28"/>
                <w:szCs w:val="28"/>
                <w:lang w:val="ro-RO"/>
              </w:rPr>
              <w:t xml:space="preserve">mult </w:t>
            </w:r>
            <w:r>
              <w:rPr>
                <w:sz w:val="28"/>
                <w:szCs w:val="28"/>
                <w:lang w:val="ro-RO"/>
              </w:rPr>
              <w:t>de noi</w:t>
            </w:r>
            <w:r w:rsidR="00FE44E2">
              <w:rPr>
                <w:sz w:val="28"/>
                <w:szCs w:val="28"/>
                <w:lang w:val="ro-RO"/>
              </w:rPr>
              <w:t xml:space="preserve">. Un om care a trăit printre ei pentru mulți ani a scris: </w:t>
            </w:r>
          </w:p>
          <w:p w:rsidR="00FE44E2" w:rsidRDefault="00FE44E2" w:rsidP="00FE44E2">
            <w:pPr>
              <w:ind w:firstLine="454"/>
              <w:rPr>
                <w:sz w:val="28"/>
                <w:szCs w:val="28"/>
                <w:lang w:val="ro-RO"/>
              </w:rPr>
            </w:pPr>
          </w:p>
          <w:p w:rsidR="00FE44E2" w:rsidRDefault="00FE44E2" w:rsidP="00281D28">
            <w:pPr>
              <w:ind w:left="994" w:right="1049" w:firstLine="567"/>
              <w:jc w:val="both"/>
              <w:rPr>
                <w:sz w:val="28"/>
                <w:szCs w:val="28"/>
                <w:lang w:val="ro-RO"/>
              </w:rPr>
            </w:pPr>
            <w:r>
              <w:rPr>
                <w:sz w:val="28"/>
                <w:szCs w:val="28"/>
                <w:lang w:val="ro-RO"/>
              </w:rPr>
              <w:t xml:space="preserve">Maniere, datine, obiceiuri, </w:t>
            </w:r>
            <w:r w:rsidR="00281D28">
              <w:rPr>
                <w:sz w:val="28"/>
                <w:szCs w:val="28"/>
                <w:lang w:val="ro-RO"/>
              </w:rPr>
              <w:t>toate lucrurile care</w:t>
            </w:r>
            <w:r w:rsidR="00D95E28">
              <w:rPr>
                <w:sz w:val="28"/>
                <w:szCs w:val="28"/>
                <w:lang w:val="ro-RO"/>
              </w:rPr>
              <w:t xml:space="preserve"> în miezul </w:t>
            </w:r>
            <w:r w:rsidR="00281D28">
              <w:rPr>
                <w:sz w:val="28"/>
                <w:szCs w:val="28"/>
                <w:lang w:val="ro-RO"/>
              </w:rPr>
              <w:t xml:space="preserve">lor </w:t>
            </w:r>
            <w:r w:rsidR="00D95E28">
              <w:rPr>
                <w:sz w:val="28"/>
                <w:szCs w:val="28"/>
                <w:lang w:val="ro-RO"/>
              </w:rPr>
              <w:t xml:space="preserve">se </w:t>
            </w:r>
            <w:r w:rsidR="00281D28">
              <w:rPr>
                <w:sz w:val="28"/>
                <w:szCs w:val="28"/>
                <w:lang w:val="ro-RO"/>
              </w:rPr>
              <w:t>pot</w:t>
            </w:r>
            <w:r w:rsidR="00D95E28">
              <w:rPr>
                <w:sz w:val="28"/>
                <w:szCs w:val="28"/>
                <w:lang w:val="ro-RO"/>
              </w:rPr>
              <w:t xml:space="preserve"> numi național</w:t>
            </w:r>
            <w:r w:rsidR="00281D28">
              <w:rPr>
                <w:sz w:val="28"/>
                <w:szCs w:val="28"/>
                <w:lang w:val="ro-RO"/>
              </w:rPr>
              <w:t>e</w:t>
            </w:r>
            <w:r w:rsidR="00D95E28">
              <w:rPr>
                <w:sz w:val="28"/>
                <w:szCs w:val="28"/>
                <w:lang w:val="ro-RO"/>
              </w:rPr>
              <w:t>, social</w:t>
            </w:r>
            <w:r w:rsidR="00281D28">
              <w:rPr>
                <w:sz w:val="28"/>
                <w:szCs w:val="28"/>
                <w:lang w:val="ro-RO"/>
              </w:rPr>
              <w:t>e</w:t>
            </w:r>
            <w:r w:rsidR="00D95E28">
              <w:rPr>
                <w:sz w:val="28"/>
                <w:szCs w:val="28"/>
                <w:lang w:val="ro-RO"/>
              </w:rPr>
              <w:t xml:space="preserve"> sau convențional</w:t>
            </w:r>
            <w:r w:rsidR="00281D28">
              <w:rPr>
                <w:sz w:val="28"/>
                <w:szCs w:val="28"/>
                <w:lang w:val="ro-RO"/>
              </w:rPr>
              <w:t>e</w:t>
            </w:r>
            <w:r w:rsidR="00D95E28">
              <w:rPr>
                <w:sz w:val="28"/>
                <w:szCs w:val="28"/>
                <w:lang w:val="ro-RO"/>
              </w:rPr>
              <w:t xml:space="preserve">, sunt exact așa de diferite de cele cunoscute de tine precum estul este diferit de vest. Ei se așează când tu te ridici; stau întinși când tu te așezi; dau capului ce tu dai picioarelor; folosesc foc când tu folosești apă; tu îți bărbierești barba, ei capul; tu îți scoți pălăria, ei își ating pieptul; tu folosești buzele pentru a saluta, ei ating fruntea și obrazul; casa ta dă înspre stradă, casele lor au curtea pe dinăuntru; tu ieși afară să faci o plimbare, ei urcă pentru a savura aerul curat; </w:t>
            </w:r>
            <w:r w:rsidR="00281D28">
              <w:rPr>
                <w:sz w:val="28"/>
                <w:szCs w:val="28"/>
                <w:lang w:val="ro-RO"/>
              </w:rPr>
              <w:t>tu îți deshidratezi pământul, ei suspină după apă; tu îți scoți fiicele afară, ei își țin fiicele și soțiile înăuntru; femeile tale merg pe străzi cu fețele descoperile, femeile lor întotdeauna sunt acoperite.</w:t>
            </w:r>
          </w:p>
          <w:p w:rsidR="00281D28" w:rsidRDefault="00281D28" w:rsidP="00FE44E2">
            <w:pPr>
              <w:ind w:firstLine="454"/>
              <w:rPr>
                <w:sz w:val="28"/>
                <w:szCs w:val="28"/>
                <w:lang w:val="ro-RO"/>
              </w:rPr>
            </w:pPr>
          </w:p>
          <w:p w:rsidR="00281D28" w:rsidRDefault="00281D28" w:rsidP="00FE44E2">
            <w:pPr>
              <w:ind w:firstLine="454"/>
              <w:rPr>
                <w:sz w:val="28"/>
                <w:szCs w:val="28"/>
                <w:lang w:val="ro-RO"/>
              </w:rPr>
            </w:pPr>
            <w:r>
              <w:rPr>
                <w:sz w:val="28"/>
                <w:szCs w:val="28"/>
                <w:lang w:val="ro-RO"/>
              </w:rPr>
              <w:t xml:space="preserve">Există multe cărți referitoare la subiectul obiceiurilor și datinelor biblice, inclusiv cea din care a fost luată citatul de mai sus (informațiile complete se găsesc la nota de subsol). Dicționarele biblice, precum și lucrări arheologice sunt foarte utile. Este o eroare </w:t>
            </w:r>
            <w:r w:rsidR="005B78A7">
              <w:rPr>
                <w:sz w:val="28"/>
                <w:szCs w:val="28"/>
                <w:lang w:val="ro-RO"/>
              </w:rPr>
              <w:t xml:space="preserve">foarte </w:t>
            </w:r>
            <w:r>
              <w:rPr>
                <w:sz w:val="28"/>
                <w:szCs w:val="28"/>
                <w:lang w:val="ro-RO"/>
              </w:rPr>
              <w:t xml:space="preserve">serioasă să interpretăm greșit învățăturile </w:t>
            </w:r>
            <w:r w:rsidR="005B78A7">
              <w:rPr>
                <w:sz w:val="28"/>
                <w:szCs w:val="28"/>
                <w:lang w:val="ro-RO"/>
              </w:rPr>
              <w:t xml:space="preserve">Scripturii impunând cultura modernă occidentală unei cărți antice, orientale. </w:t>
            </w:r>
          </w:p>
          <w:p w:rsidR="00281D28" w:rsidRDefault="00AD040F" w:rsidP="00FE44E2">
            <w:pPr>
              <w:ind w:firstLine="454"/>
              <w:rPr>
                <w:sz w:val="28"/>
                <w:szCs w:val="28"/>
                <w:lang w:val="ro-RO"/>
              </w:rPr>
            </w:pPr>
            <w:r>
              <w:rPr>
                <w:sz w:val="28"/>
                <w:szCs w:val="28"/>
                <w:lang w:val="ro-RO"/>
              </w:rPr>
              <w:t xml:space="preserve">Ilustrația de mai jos </w:t>
            </w:r>
            <w:r w:rsidR="00DF62FF">
              <w:rPr>
                <w:sz w:val="28"/>
                <w:szCs w:val="28"/>
                <w:lang w:val="ro-RO"/>
              </w:rPr>
              <w:t xml:space="preserve">arată felul în care un studiu cultural poate da o viziune mai clară: Când Isus stătea la fântână în Samaria, era în jur de ora a șasea a zilei (Ioan 4:6), deci era aproape de amiază. La ora aceea o femeie samariteancă a venit să scoată apă din fântână, ceea ce era </w:t>
            </w:r>
          </w:p>
          <w:p w:rsidR="00FE44E2" w:rsidRPr="00B12DE5" w:rsidRDefault="00FE44E2">
            <w:pPr>
              <w:rPr>
                <w:sz w:val="28"/>
                <w:szCs w:val="28"/>
                <w:lang w:val="ro-RO"/>
              </w:rPr>
            </w:pPr>
          </w:p>
        </w:tc>
      </w:tr>
      <w:tr w:rsidR="00730D6E" w:rsidRPr="00922C82" w:rsidTr="00D7412F">
        <w:tc>
          <w:tcPr>
            <w:tcW w:w="7054" w:type="dxa"/>
          </w:tcPr>
          <w:p w:rsidR="00730D6E" w:rsidRPr="00BB75C7" w:rsidRDefault="00934385">
            <w:pPr>
              <w:rPr>
                <w:lang w:val="ro-RO"/>
              </w:rPr>
            </w:pPr>
            <w:r>
              <w:rPr>
                <w:noProof/>
                <w:lang w:val="de-AT" w:eastAsia="de-AT"/>
              </w:rPr>
              <w:lastRenderedPageBreak/>
              <w:drawing>
                <wp:inline distT="0" distB="0" distL="0" distR="0">
                  <wp:extent cx="4229100" cy="6515100"/>
                  <wp:effectExtent l="1905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srcRect/>
                          <a:stretch>
                            <a:fillRect/>
                          </a:stretch>
                        </pic:blipFill>
                        <pic:spPr bwMode="auto">
                          <a:xfrm>
                            <a:off x="0" y="0"/>
                            <a:ext cx="4229100" cy="6515100"/>
                          </a:xfrm>
                          <a:prstGeom prst="rect">
                            <a:avLst/>
                          </a:prstGeom>
                          <a:noFill/>
                          <a:ln w="9525">
                            <a:noFill/>
                            <a:miter lim="800000"/>
                            <a:headEnd/>
                            <a:tailEnd/>
                          </a:ln>
                        </pic:spPr>
                      </pic:pic>
                    </a:graphicData>
                  </a:graphic>
                </wp:inline>
              </w:drawing>
            </w:r>
          </w:p>
        </w:tc>
        <w:tc>
          <w:tcPr>
            <w:tcW w:w="8354" w:type="dxa"/>
          </w:tcPr>
          <w:p w:rsidR="00730D6E" w:rsidRDefault="00730D6E">
            <w:pPr>
              <w:rPr>
                <w:rFonts w:ascii="Arial" w:hAnsi="Arial" w:cs="Arial"/>
                <w:lang w:val="ro-RO"/>
              </w:rPr>
            </w:pPr>
          </w:p>
          <w:p w:rsidR="00DF62FF" w:rsidRDefault="00DF62FF" w:rsidP="00DF62FF">
            <w:pPr>
              <w:rPr>
                <w:sz w:val="28"/>
                <w:szCs w:val="28"/>
                <w:lang w:val="ro-RO"/>
              </w:rPr>
            </w:pPr>
          </w:p>
          <w:p w:rsidR="00DF62FF" w:rsidRDefault="00DF62FF" w:rsidP="00DF62FF">
            <w:pPr>
              <w:rPr>
                <w:sz w:val="28"/>
                <w:szCs w:val="28"/>
                <w:lang w:val="ro-RO"/>
              </w:rPr>
            </w:pPr>
            <w:r w:rsidRPr="00DF62FF">
              <w:rPr>
                <w:sz w:val="28"/>
                <w:szCs w:val="28"/>
                <w:lang w:val="ro-RO"/>
              </w:rPr>
              <w:t xml:space="preserve">neobișnuit, </w:t>
            </w:r>
            <w:r>
              <w:rPr>
                <w:sz w:val="28"/>
                <w:szCs w:val="28"/>
                <w:lang w:val="ro-RO"/>
              </w:rPr>
              <w:t>pentru c</w:t>
            </w:r>
            <w:r w:rsidR="003437B3">
              <w:rPr>
                <w:sz w:val="28"/>
                <w:szCs w:val="28"/>
                <w:lang w:val="ro-RO"/>
              </w:rPr>
              <w:t>ă femeile de atunci obișnuiau să</w:t>
            </w:r>
            <w:r>
              <w:rPr>
                <w:sz w:val="28"/>
                <w:szCs w:val="28"/>
                <w:lang w:val="ro-RO"/>
              </w:rPr>
              <w:t xml:space="preserve"> scoată apă dimineața sau seara târziu; era ca un fel de chestiune de colectivitate pentru părtășie și conversație. Faptul că această femeie a venit singură la mijlocul zilei oferă o lămurire mai clară despre caracterul ei moral. Ea nu-și dorea să fie în compania celorlalte femei, pentru că aceasta ar fi expus</w:t>
            </w:r>
            <w:r w:rsidR="003437B3">
              <w:rPr>
                <w:sz w:val="28"/>
                <w:szCs w:val="28"/>
                <w:lang w:val="ro-RO"/>
              </w:rPr>
              <w:t>-o multor întrebări și dezaprobă</w:t>
            </w:r>
            <w:r>
              <w:rPr>
                <w:sz w:val="28"/>
                <w:szCs w:val="28"/>
                <w:lang w:val="ro-RO"/>
              </w:rPr>
              <w:t xml:space="preserve">ri. </w:t>
            </w:r>
          </w:p>
          <w:p w:rsidR="00DF62FF" w:rsidRDefault="00DF62FF" w:rsidP="00DF62FF">
            <w:pPr>
              <w:rPr>
                <w:sz w:val="28"/>
                <w:szCs w:val="28"/>
                <w:lang w:val="ro-RO"/>
              </w:rPr>
            </w:pPr>
          </w:p>
          <w:p w:rsidR="00DF62FF" w:rsidRDefault="00DF62FF" w:rsidP="00DF62FF">
            <w:pPr>
              <w:jc w:val="center"/>
              <w:rPr>
                <w:sz w:val="28"/>
                <w:szCs w:val="28"/>
                <w:lang w:val="ro-RO"/>
              </w:rPr>
            </w:pPr>
            <w:r w:rsidRPr="00B841D1">
              <w:rPr>
                <w:rFonts w:ascii="Arial" w:hAnsi="Arial" w:cs="Arial"/>
                <w:shadow/>
                <w:sz w:val="32"/>
                <w:szCs w:val="28"/>
                <w:lang w:val="ro-RO"/>
              </w:rPr>
              <w:t>Dezacordul geografic</w:t>
            </w:r>
          </w:p>
          <w:p w:rsidR="00DF62FF" w:rsidRDefault="00DF62FF" w:rsidP="00DF62FF">
            <w:pPr>
              <w:ind w:firstLine="454"/>
              <w:rPr>
                <w:sz w:val="28"/>
                <w:szCs w:val="28"/>
                <w:lang w:val="ro-RO"/>
              </w:rPr>
            </w:pPr>
          </w:p>
          <w:p w:rsidR="00DF62FF" w:rsidRDefault="00136F52" w:rsidP="00DF62FF">
            <w:pPr>
              <w:ind w:firstLine="454"/>
              <w:rPr>
                <w:sz w:val="28"/>
                <w:szCs w:val="28"/>
                <w:lang w:val="ro-RO"/>
              </w:rPr>
            </w:pPr>
            <w:r>
              <w:rPr>
                <w:sz w:val="28"/>
                <w:szCs w:val="28"/>
                <w:lang w:val="ro-RO"/>
              </w:rPr>
              <w:t xml:space="preserve">Toate istorisirile din Biblie au loc într-o locație cu totul necunoscută celor mai mulți cititori. Deoarece o mare parte a Scripturii este legată de locații (orașe, râuri, lacuri, munți, deșerturi), este esențial a înțelege semnificația lor. </w:t>
            </w:r>
          </w:p>
          <w:p w:rsidR="00DF62FF" w:rsidRDefault="00136F52" w:rsidP="00D33610">
            <w:pPr>
              <w:ind w:firstLine="454"/>
              <w:rPr>
                <w:sz w:val="28"/>
                <w:szCs w:val="28"/>
                <w:lang w:val="ro-RO"/>
              </w:rPr>
            </w:pPr>
            <w:r>
              <w:rPr>
                <w:sz w:val="28"/>
                <w:szCs w:val="28"/>
                <w:lang w:val="ro-RO"/>
              </w:rPr>
              <w:t xml:space="preserve">Unul dintre lucrurile care de cele mai multe ori izbește privirile vizitatorilor moderni ai Israelului este micimea lui. Cei care provin din națiuni cu țări foarte întinse pot avea dificultăți în a înțelege </w:t>
            </w:r>
            <w:r w:rsidR="00082D71">
              <w:rPr>
                <w:sz w:val="28"/>
                <w:szCs w:val="28"/>
                <w:lang w:val="ro-RO"/>
              </w:rPr>
              <w:t>formele geografice unei națiuni a cărei expresii pentru o dist</w:t>
            </w:r>
            <w:r w:rsidR="003437B3">
              <w:rPr>
                <w:sz w:val="28"/>
                <w:szCs w:val="28"/>
                <w:lang w:val="ro-RO"/>
              </w:rPr>
              <w:t>anță vastă – ”de la D</w:t>
            </w:r>
            <w:r w:rsidR="00082D71">
              <w:rPr>
                <w:sz w:val="28"/>
                <w:szCs w:val="28"/>
                <w:lang w:val="ro-RO"/>
              </w:rPr>
              <w:t xml:space="preserve">an la Beerșeba” – poate fi traversată cu ușurință cu un automobil în mai puțin de o zi. Într-o călătorie recentă spre Orientul Mijlociu, autobuzul nostru a traversat podul Allenby din Iordania spre Israel. Eu traversasem podul într-o călătorie precedentă, deci eram pregătit; însă mulți din turneul nostru nu aveau idee la ce să se aștepte. În mințile lor își imaginau un pod lung care traversa un râu măreț. Când am ajuns </w:t>
            </w:r>
            <w:r w:rsidR="00D33610">
              <w:rPr>
                <w:sz w:val="28"/>
                <w:szCs w:val="28"/>
                <w:lang w:val="ro-RO"/>
              </w:rPr>
              <w:t xml:space="preserve">la o structură de lemn cu o singură bandă de circulație de doar 15 m lungime care trecea peste un ”râu” de vreo 10 m, mulți dintre prietenii mei au fost surprinși. Marea Galileii este de doar 13 mile lungime și, în cea mai lată parte a ei, 7 mile lățime. </w:t>
            </w:r>
          </w:p>
          <w:p w:rsidR="00D33610" w:rsidRPr="00DF62FF" w:rsidRDefault="00D33610" w:rsidP="00D33610">
            <w:pPr>
              <w:ind w:firstLine="454"/>
              <w:rPr>
                <w:sz w:val="28"/>
                <w:szCs w:val="28"/>
                <w:lang w:val="ro-RO"/>
              </w:rPr>
            </w:pPr>
            <w:r>
              <w:rPr>
                <w:sz w:val="28"/>
                <w:szCs w:val="28"/>
                <w:lang w:val="ro-RO"/>
              </w:rPr>
              <w:t xml:space="preserve">Pe lângă geografia țării Israel, multe alte țări intră în istoria Bibliei: Asiria, Babilonul, Ur, Roma etc. </w:t>
            </w:r>
          </w:p>
        </w:tc>
      </w:tr>
      <w:tr w:rsidR="00730D6E" w:rsidRPr="00922C82" w:rsidTr="00D7412F">
        <w:tc>
          <w:tcPr>
            <w:tcW w:w="7054" w:type="dxa"/>
          </w:tcPr>
          <w:p w:rsidR="00730D6E" w:rsidRPr="00BB75C7" w:rsidRDefault="00934385">
            <w:pPr>
              <w:rPr>
                <w:lang w:val="ro-RO"/>
              </w:rPr>
            </w:pPr>
            <w:r>
              <w:rPr>
                <w:noProof/>
                <w:lang w:val="de-AT" w:eastAsia="de-AT"/>
              </w:rPr>
              <w:lastRenderedPageBreak/>
              <w:drawing>
                <wp:inline distT="0" distB="0" distL="0" distR="0">
                  <wp:extent cx="4343400" cy="6858000"/>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4343400" cy="6858000"/>
                          </a:xfrm>
                          <a:prstGeom prst="rect">
                            <a:avLst/>
                          </a:prstGeom>
                          <a:noFill/>
                          <a:ln w="9525">
                            <a:noFill/>
                            <a:miter lim="800000"/>
                            <a:headEnd/>
                            <a:tailEnd/>
                          </a:ln>
                        </pic:spPr>
                      </pic:pic>
                    </a:graphicData>
                  </a:graphic>
                </wp:inline>
              </w:drawing>
            </w:r>
          </w:p>
        </w:tc>
        <w:tc>
          <w:tcPr>
            <w:tcW w:w="8354" w:type="dxa"/>
          </w:tcPr>
          <w:p w:rsidR="00730D6E" w:rsidRDefault="00730D6E">
            <w:pPr>
              <w:rPr>
                <w:rFonts w:ascii="Arial" w:hAnsi="Arial" w:cs="Arial"/>
                <w:lang w:val="ro-RO"/>
              </w:rPr>
            </w:pPr>
          </w:p>
          <w:p w:rsidR="00D33610" w:rsidRDefault="00D33610">
            <w:pPr>
              <w:rPr>
                <w:rFonts w:ascii="Arial" w:hAnsi="Arial" w:cs="Arial"/>
                <w:lang w:val="ro-RO"/>
              </w:rPr>
            </w:pPr>
          </w:p>
          <w:p w:rsidR="00D33610" w:rsidRDefault="00D33610" w:rsidP="00D33610">
            <w:pPr>
              <w:ind w:firstLine="454"/>
              <w:rPr>
                <w:sz w:val="28"/>
                <w:szCs w:val="28"/>
                <w:lang w:val="ro-RO"/>
              </w:rPr>
            </w:pPr>
            <w:r>
              <w:rPr>
                <w:sz w:val="28"/>
                <w:szCs w:val="28"/>
                <w:lang w:val="ro-RO"/>
              </w:rPr>
              <w:t xml:space="preserve">Există multe cărți bune despre geografia Biblică. Acestea includ </w:t>
            </w:r>
            <w:r w:rsidRPr="00D33610">
              <w:rPr>
                <w:i/>
                <w:sz w:val="28"/>
                <w:szCs w:val="28"/>
                <w:lang w:val="ro-RO"/>
              </w:rPr>
              <w:t>The Bible Almanac</w:t>
            </w:r>
            <w:r>
              <w:rPr>
                <w:sz w:val="28"/>
                <w:szCs w:val="28"/>
                <w:lang w:val="ro-RO"/>
              </w:rPr>
              <w:t xml:space="preserve"> de J. I. Packer, Merrill C. Tenney și William White, Jr., publicată în 1980 de Thomas Nelson Publishers. </w:t>
            </w:r>
          </w:p>
          <w:p w:rsidR="00D33610" w:rsidRDefault="00D33610" w:rsidP="00D33610">
            <w:pPr>
              <w:ind w:firstLine="454"/>
              <w:rPr>
                <w:sz w:val="28"/>
                <w:szCs w:val="28"/>
                <w:lang w:val="ro-RO"/>
              </w:rPr>
            </w:pPr>
          </w:p>
          <w:p w:rsidR="00D33610" w:rsidRPr="00B841D1" w:rsidRDefault="00D33610" w:rsidP="00D33610">
            <w:pPr>
              <w:jc w:val="center"/>
              <w:rPr>
                <w:rFonts w:ascii="Arial" w:hAnsi="Arial" w:cs="Arial"/>
                <w:shadow/>
                <w:sz w:val="32"/>
                <w:szCs w:val="28"/>
                <w:lang w:val="ro-RO"/>
              </w:rPr>
            </w:pPr>
            <w:r w:rsidRPr="00B841D1">
              <w:rPr>
                <w:rFonts w:ascii="Arial" w:hAnsi="Arial" w:cs="Arial"/>
                <w:shadow/>
                <w:sz w:val="32"/>
                <w:szCs w:val="28"/>
                <w:lang w:val="ro-RO"/>
              </w:rPr>
              <w:t>Dezacordul istoric</w:t>
            </w:r>
          </w:p>
          <w:p w:rsidR="00D33610" w:rsidRDefault="00D33610" w:rsidP="00D33610">
            <w:pPr>
              <w:ind w:firstLine="454"/>
              <w:rPr>
                <w:sz w:val="28"/>
                <w:szCs w:val="28"/>
                <w:lang w:val="ro-RO"/>
              </w:rPr>
            </w:pPr>
          </w:p>
          <w:p w:rsidR="00D33610" w:rsidRDefault="00D33610" w:rsidP="00D33610">
            <w:pPr>
              <w:ind w:firstLine="454"/>
              <w:rPr>
                <w:sz w:val="28"/>
                <w:szCs w:val="28"/>
                <w:lang w:val="ro-RO"/>
              </w:rPr>
            </w:pPr>
            <w:r>
              <w:rPr>
                <w:sz w:val="28"/>
                <w:szCs w:val="28"/>
                <w:lang w:val="ro-RO"/>
              </w:rPr>
              <w:t xml:space="preserve">Nu doar că trăim într-o eră la o depărtare de două mii de ani de cea mai recentă inspirație a Scripturii, dar </w:t>
            </w:r>
            <w:r w:rsidR="00266CAB">
              <w:rPr>
                <w:sz w:val="28"/>
                <w:szCs w:val="28"/>
                <w:lang w:val="ro-RO"/>
              </w:rPr>
              <w:t xml:space="preserve">și scrierea Scripturii însăși s-a întins pe aproximativ șaisprezece secole, reflectând un vast spectru istoric. </w:t>
            </w:r>
          </w:p>
          <w:p w:rsidR="002473E0" w:rsidRDefault="00266CAB" w:rsidP="00D33610">
            <w:pPr>
              <w:ind w:firstLine="454"/>
              <w:rPr>
                <w:sz w:val="28"/>
                <w:szCs w:val="28"/>
                <w:lang w:val="ro-RO"/>
              </w:rPr>
            </w:pPr>
            <w:r>
              <w:rPr>
                <w:sz w:val="28"/>
                <w:szCs w:val="28"/>
                <w:lang w:val="ro-RO"/>
              </w:rPr>
              <w:t xml:space="preserve">Trei lucruri care ar trebui considerate în studiul istoriei sunt </w:t>
            </w:r>
            <w:r w:rsidR="00F064A4">
              <w:rPr>
                <w:sz w:val="28"/>
                <w:szCs w:val="28"/>
                <w:lang w:val="ro-RO"/>
              </w:rPr>
              <w:t xml:space="preserve">climatul politic, economic și religios. Multe lucruri scrise în Scriptură se preocupă direct de situația socială din zilele scriitorului. De exemplu, înțelegerea crizei economice și agricole experimentată de națiunea Israelului </w:t>
            </w:r>
            <w:r w:rsidR="002473E0">
              <w:rPr>
                <w:sz w:val="28"/>
                <w:szCs w:val="28"/>
                <w:lang w:val="ro-RO"/>
              </w:rPr>
              <w:t xml:space="preserve">în timpul lui Maleahi, lămurește cartea lui, în special capitolul trei. </w:t>
            </w:r>
          </w:p>
          <w:p w:rsidR="002473E0" w:rsidRDefault="002473E0" w:rsidP="00D33610">
            <w:pPr>
              <w:ind w:firstLine="454"/>
              <w:rPr>
                <w:sz w:val="28"/>
                <w:szCs w:val="28"/>
                <w:lang w:val="ro-RO"/>
              </w:rPr>
            </w:pPr>
            <w:r>
              <w:rPr>
                <w:sz w:val="28"/>
                <w:szCs w:val="28"/>
                <w:lang w:val="ro-RO"/>
              </w:rPr>
              <w:t xml:space="preserve">Cartea </w:t>
            </w:r>
            <w:r w:rsidRPr="002473E0">
              <w:rPr>
                <w:i/>
                <w:sz w:val="28"/>
                <w:szCs w:val="28"/>
                <w:lang w:val="ro-RO"/>
              </w:rPr>
              <w:t>What is the Bible All About</w:t>
            </w:r>
            <w:r>
              <w:rPr>
                <w:sz w:val="28"/>
                <w:szCs w:val="28"/>
                <w:lang w:val="ro-RO"/>
              </w:rPr>
              <w:t xml:space="preserve"> </w:t>
            </w:r>
            <w:r w:rsidR="003437B3">
              <w:rPr>
                <w:i/>
                <w:sz w:val="28"/>
                <w:szCs w:val="28"/>
                <w:lang w:val="ro-RO"/>
              </w:rPr>
              <w:t>(Despre c</w:t>
            </w:r>
            <w:r w:rsidR="003437B3" w:rsidRPr="003437B3">
              <w:rPr>
                <w:i/>
                <w:sz w:val="28"/>
                <w:szCs w:val="28"/>
                <w:lang w:val="ro-RO"/>
              </w:rPr>
              <w:t xml:space="preserve">e </w:t>
            </w:r>
            <w:r w:rsidR="003437B3">
              <w:rPr>
                <w:i/>
                <w:sz w:val="28"/>
                <w:szCs w:val="28"/>
                <w:lang w:val="ro-RO"/>
              </w:rPr>
              <w:t>este v</w:t>
            </w:r>
            <w:r w:rsidR="003437B3" w:rsidRPr="003437B3">
              <w:rPr>
                <w:i/>
                <w:sz w:val="28"/>
                <w:szCs w:val="28"/>
                <w:lang w:val="ro-RO"/>
              </w:rPr>
              <w:t>orba în Biblie)</w:t>
            </w:r>
            <w:r w:rsidR="003437B3">
              <w:rPr>
                <w:sz w:val="28"/>
                <w:szCs w:val="28"/>
                <w:lang w:val="ro-RO"/>
              </w:rPr>
              <w:t xml:space="preserve"> </w:t>
            </w:r>
            <w:r>
              <w:rPr>
                <w:sz w:val="28"/>
                <w:szCs w:val="28"/>
                <w:lang w:val="ro-RO"/>
              </w:rPr>
              <w:t xml:space="preserve">de Henrietta C. Mears, publicată de Gospel Light Publications, vă poate ajuta să obțineți o imagine mai clară asupra istoriei Bibliei. </w:t>
            </w:r>
          </w:p>
          <w:p w:rsidR="002473E0" w:rsidRDefault="002473E0" w:rsidP="002473E0">
            <w:pPr>
              <w:rPr>
                <w:sz w:val="28"/>
                <w:szCs w:val="28"/>
                <w:lang w:val="ro-RO"/>
              </w:rPr>
            </w:pPr>
          </w:p>
          <w:p w:rsidR="002473E0" w:rsidRPr="002473E0" w:rsidRDefault="002473E0" w:rsidP="002473E0">
            <w:pPr>
              <w:rPr>
                <w:shadow/>
                <w:sz w:val="32"/>
                <w:szCs w:val="28"/>
                <w:lang w:val="es-ES"/>
              </w:rPr>
            </w:pPr>
            <w:r w:rsidRPr="002473E0">
              <w:rPr>
                <w:shadow/>
                <w:sz w:val="32"/>
                <w:szCs w:val="28"/>
                <w:lang w:val="es-ES"/>
              </w:rPr>
              <w:t xml:space="preserve">Evaluarea progresului  </w:t>
            </w:r>
          </w:p>
          <w:p w:rsidR="002473E0" w:rsidRPr="002473E0" w:rsidRDefault="002473E0" w:rsidP="002473E0">
            <w:pPr>
              <w:rPr>
                <w:shadow/>
                <w:sz w:val="28"/>
                <w:szCs w:val="28"/>
                <w:lang w:val="es-ES"/>
              </w:rPr>
            </w:pPr>
          </w:p>
          <w:p w:rsidR="002473E0" w:rsidRPr="002473E0" w:rsidRDefault="002473E0" w:rsidP="002473E0">
            <w:pPr>
              <w:rPr>
                <w:sz w:val="28"/>
                <w:szCs w:val="28"/>
                <w:lang w:val="ro-RO"/>
              </w:rPr>
            </w:pPr>
            <w:r w:rsidRPr="002473E0">
              <w:rPr>
                <w:i/>
                <w:sz w:val="28"/>
                <w:szCs w:val="28"/>
                <w:lang w:val="ro-RO"/>
              </w:rPr>
              <w:t>Instrucțiuni:</w:t>
            </w:r>
            <w:r w:rsidRPr="002473E0">
              <w:rPr>
                <w:sz w:val="28"/>
                <w:szCs w:val="28"/>
                <w:lang w:val="ro-RO"/>
              </w:rPr>
              <w:t xml:space="preserve"> Completați eva</w:t>
            </w:r>
            <w:r w:rsidR="00A9161C">
              <w:rPr>
                <w:sz w:val="28"/>
                <w:szCs w:val="28"/>
                <w:lang w:val="ro-RO"/>
              </w:rPr>
              <w:t>luarea progresului de mai jos fără</w:t>
            </w:r>
            <w:r w:rsidRPr="002473E0">
              <w:rPr>
                <w:sz w:val="28"/>
                <w:szCs w:val="28"/>
                <w:lang w:val="ro-RO"/>
              </w:rPr>
              <w:t xml:space="preserve"> a vă uita la capitolul parcurs. Verificați apoi răspunsul. </w:t>
            </w:r>
          </w:p>
          <w:p w:rsidR="002473E0" w:rsidRPr="002473E0" w:rsidRDefault="002473E0" w:rsidP="002473E0">
            <w:pPr>
              <w:ind w:firstLine="454"/>
              <w:rPr>
                <w:sz w:val="28"/>
                <w:szCs w:val="28"/>
                <w:lang w:val="ro-RO"/>
              </w:rPr>
            </w:pPr>
          </w:p>
          <w:p w:rsidR="002473E0" w:rsidRDefault="002473E0" w:rsidP="002473E0">
            <w:pPr>
              <w:rPr>
                <w:i/>
                <w:sz w:val="28"/>
                <w:szCs w:val="28"/>
                <w:lang w:val="ro-RO"/>
              </w:rPr>
            </w:pPr>
            <w:r w:rsidRPr="002473E0">
              <w:rPr>
                <w:i/>
                <w:sz w:val="28"/>
                <w:szCs w:val="28"/>
                <w:lang w:val="ro-RO"/>
              </w:rPr>
              <w:t>Teme pentru evaluarea personală:</w:t>
            </w:r>
          </w:p>
          <w:p w:rsidR="002473E0" w:rsidRPr="002473E0" w:rsidRDefault="002473E0" w:rsidP="002473E0">
            <w:pPr>
              <w:rPr>
                <w:i/>
                <w:sz w:val="28"/>
                <w:szCs w:val="28"/>
                <w:lang w:val="ro-RO"/>
              </w:rPr>
            </w:pPr>
          </w:p>
          <w:p w:rsidR="002473E0" w:rsidRPr="002473E0" w:rsidRDefault="002473E0" w:rsidP="002473E0">
            <w:pPr>
              <w:pStyle w:val="Listenabsatz"/>
              <w:numPr>
                <w:ilvl w:val="0"/>
                <w:numId w:val="5"/>
              </w:numPr>
              <w:ind w:left="389"/>
              <w:rPr>
                <w:sz w:val="28"/>
                <w:szCs w:val="28"/>
                <w:lang w:val="ro-RO"/>
              </w:rPr>
            </w:pPr>
            <w:r w:rsidRPr="002473E0">
              <w:rPr>
                <w:sz w:val="28"/>
                <w:szCs w:val="28"/>
                <w:lang w:val="ro-RO"/>
              </w:rPr>
              <w:t xml:space="preserve">Înșirați cele trei deliberări fundamentale pentru a trece peste dezacordul lingvistic. </w:t>
            </w:r>
          </w:p>
          <w:p w:rsidR="00D33610" w:rsidRPr="002473E0" w:rsidRDefault="002473E0" w:rsidP="002473E0">
            <w:pPr>
              <w:pStyle w:val="Listenabsatz"/>
              <w:numPr>
                <w:ilvl w:val="0"/>
                <w:numId w:val="5"/>
              </w:numPr>
              <w:ind w:left="389"/>
              <w:rPr>
                <w:sz w:val="28"/>
                <w:szCs w:val="28"/>
                <w:lang w:val="ro-RO"/>
              </w:rPr>
            </w:pPr>
            <w:r>
              <w:rPr>
                <w:sz w:val="28"/>
                <w:szCs w:val="28"/>
                <w:lang w:val="ro-RO"/>
              </w:rPr>
              <w:t>Înșirați</w:t>
            </w:r>
            <w:r w:rsidRPr="002473E0">
              <w:rPr>
                <w:sz w:val="28"/>
                <w:szCs w:val="28"/>
                <w:lang w:val="ro-RO"/>
              </w:rPr>
              <w:t xml:space="preserve"> cele patru deliberări esențiale pentru examinarea vocabularului biblic.</w:t>
            </w:r>
          </w:p>
        </w:tc>
      </w:tr>
      <w:tr w:rsidR="00730D6E" w:rsidRPr="00BB75C7" w:rsidTr="00D7412F">
        <w:tc>
          <w:tcPr>
            <w:tcW w:w="7054" w:type="dxa"/>
          </w:tcPr>
          <w:p w:rsidR="00730D6E" w:rsidRPr="00BB75C7" w:rsidRDefault="00934385">
            <w:pPr>
              <w:rPr>
                <w:lang w:val="ro-RO"/>
              </w:rPr>
            </w:pPr>
            <w:r>
              <w:rPr>
                <w:noProof/>
                <w:lang w:val="de-AT" w:eastAsia="de-AT"/>
              </w:rPr>
              <w:lastRenderedPageBreak/>
              <w:drawing>
                <wp:inline distT="0" distB="0" distL="0" distR="0">
                  <wp:extent cx="4343400" cy="5143500"/>
                  <wp:effectExtent l="19050" t="0" r="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4343400" cy="5143500"/>
                          </a:xfrm>
                          <a:prstGeom prst="rect">
                            <a:avLst/>
                          </a:prstGeom>
                          <a:noFill/>
                          <a:ln w="9525">
                            <a:noFill/>
                            <a:miter lim="800000"/>
                            <a:headEnd/>
                            <a:tailEnd/>
                          </a:ln>
                        </pic:spPr>
                      </pic:pic>
                    </a:graphicData>
                  </a:graphic>
                </wp:inline>
              </w:drawing>
            </w:r>
          </w:p>
        </w:tc>
        <w:tc>
          <w:tcPr>
            <w:tcW w:w="8354" w:type="dxa"/>
          </w:tcPr>
          <w:p w:rsidR="002473E0" w:rsidRPr="002473E0" w:rsidRDefault="002473E0" w:rsidP="002473E0">
            <w:pPr>
              <w:rPr>
                <w:sz w:val="28"/>
                <w:szCs w:val="28"/>
                <w:lang w:val="ro-RO"/>
              </w:rPr>
            </w:pPr>
          </w:p>
          <w:p w:rsidR="002473E0" w:rsidRPr="002473E0" w:rsidRDefault="002473E0" w:rsidP="002473E0">
            <w:pPr>
              <w:pStyle w:val="Listenabsatz"/>
              <w:numPr>
                <w:ilvl w:val="0"/>
                <w:numId w:val="5"/>
              </w:numPr>
              <w:ind w:left="403"/>
              <w:rPr>
                <w:sz w:val="28"/>
                <w:szCs w:val="28"/>
                <w:lang w:val="ro-RO"/>
              </w:rPr>
            </w:pPr>
            <w:r w:rsidRPr="002473E0">
              <w:rPr>
                <w:sz w:val="28"/>
                <w:szCs w:val="28"/>
                <w:lang w:val="ro-RO"/>
              </w:rPr>
              <w:t xml:space="preserve">Explicați diferența de bază dintre limbile analitice și cele sintetice. </w:t>
            </w:r>
          </w:p>
          <w:p w:rsidR="002473E0" w:rsidRPr="002473E0" w:rsidRDefault="002473E0" w:rsidP="002473E0">
            <w:pPr>
              <w:pStyle w:val="Listenabsatz"/>
              <w:numPr>
                <w:ilvl w:val="0"/>
                <w:numId w:val="5"/>
              </w:numPr>
              <w:ind w:left="403"/>
              <w:rPr>
                <w:sz w:val="28"/>
                <w:szCs w:val="28"/>
                <w:lang w:val="ro-RO"/>
              </w:rPr>
            </w:pPr>
            <w:r w:rsidRPr="002473E0">
              <w:rPr>
                <w:sz w:val="28"/>
                <w:szCs w:val="28"/>
                <w:lang w:val="ro-RO"/>
              </w:rPr>
              <w:t>Discutați cele trei domenii fundamentale în analiza stilului literar al Bibliei.</w:t>
            </w:r>
          </w:p>
          <w:p w:rsidR="002473E0" w:rsidRPr="002473E0" w:rsidRDefault="002473E0" w:rsidP="002473E0">
            <w:pPr>
              <w:pStyle w:val="Listenabsatz"/>
              <w:numPr>
                <w:ilvl w:val="0"/>
                <w:numId w:val="5"/>
              </w:numPr>
              <w:ind w:left="403"/>
              <w:rPr>
                <w:sz w:val="28"/>
                <w:szCs w:val="28"/>
                <w:lang w:val="ro-RO"/>
              </w:rPr>
            </w:pPr>
            <w:r w:rsidRPr="002473E0">
              <w:rPr>
                <w:sz w:val="28"/>
                <w:szCs w:val="28"/>
                <w:lang w:val="ro-RO"/>
              </w:rPr>
              <w:t>Explicați semnificația dezacordului cultural.</w:t>
            </w:r>
          </w:p>
          <w:p w:rsidR="002473E0" w:rsidRPr="002473E0" w:rsidRDefault="002473E0" w:rsidP="002473E0">
            <w:pPr>
              <w:pStyle w:val="Listenabsatz"/>
              <w:numPr>
                <w:ilvl w:val="0"/>
                <w:numId w:val="5"/>
              </w:numPr>
              <w:ind w:left="403"/>
              <w:rPr>
                <w:sz w:val="28"/>
                <w:szCs w:val="28"/>
                <w:lang w:val="ro-RO"/>
              </w:rPr>
            </w:pPr>
            <w:r w:rsidRPr="002473E0">
              <w:rPr>
                <w:sz w:val="28"/>
                <w:szCs w:val="28"/>
                <w:lang w:val="ro-RO"/>
              </w:rPr>
              <w:t xml:space="preserve">Discutați importanța dezacordului geografic. </w:t>
            </w:r>
          </w:p>
          <w:p w:rsidR="002473E0" w:rsidRPr="002473E0" w:rsidRDefault="002473E0" w:rsidP="002473E0">
            <w:pPr>
              <w:pStyle w:val="Listenabsatz"/>
              <w:numPr>
                <w:ilvl w:val="0"/>
                <w:numId w:val="5"/>
              </w:numPr>
              <w:ind w:left="403"/>
              <w:rPr>
                <w:sz w:val="28"/>
                <w:szCs w:val="28"/>
                <w:lang w:val="ro-RO"/>
              </w:rPr>
            </w:pPr>
            <w:r w:rsidRPr="002473E0">
              <w:rPr>
                <w:sz w:val="28"/>
                <w:szCs w:val="28"/>
                <w:lang w:val="ro-RO"/>
              </w:rPr>
              <w:t>Enumerați trei lucruri care trebuie luate în considerare într-un studiu istoric.</w:t>
            </w:r>
          </w:p>
          <w:p w:rsidR="002473E0" w:rsidRPr="002473E0" w:rsidRDefault="002473E0">
            <w:pPr>
              <w:rPr>
                <w:sz w:val="28"/>
                <w:szCs w:val="28"/>
                <w:lang w:val="ro-RO"/>
              </w:rPr>
            </w:pPr>
          </w:p>
          <w:p w:rsidR="002473E0" w:rsidRPr="002473E0" w:rsidRDefault="002473E0">
            <w:pPr>
              <w:rPr>
                <w:sz w:val="28"/>
                <w:szCs w:val="28"/>
                <w:lang w:val="ro-RO"/>
              </w:rPr>
            </w:pPr>
          </w:p>
          <w:p w:rsidR="002473E0" w:rsidRPr="002473E0" w:rsidRDefault="002473E0">
            <w:pPr>
              <w:rPr>
                <w:sz w:val="28"/>
                <w:szCs w:val="28"/>
                <w:lang w:val="ro-RO"/>
              </w:rPr>
            </w:pPr>
          </w:p>
          <w:p w:rsidR="002473E0" w:rsidRPr="00BB75C7" w:rsidRDefault="002473E0">
            <w:pPr>
              <w:rPr>
                <w:rFonts w:ascii="Arial" w:hAnsi="Arial" w:cs="Arial"/>
                <w:lang w:val="ro-RO"/>
              </w:rPr>
            </w:pPr>
          </w:p>
        </w:tc>
      </w:tr>
    </w:tbl>
    <w:p w:rsidR="00730D6E" w:rsidRPr="00BB75C7" w:rsidRDefault="00730D6E">
      <w:pPr>
        <w:rPr>
          <w:lang w:val="ro-RO"/>
        </w:rPr>
      </w:pPr>
    </w:p>
    <w:sectPr w:rsidR="00730D6E" w:rsidRPr="00BB75C7" w:rsidSect="00313A8E">
      <w:pgSz w:w="16838" w:h="11906" w:orient="landscape"/>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24757"/>
    <w:multiLevelType w:val="hybridMultilevel"/>
    <w:tmpl w:val="D896AF0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17C63056"/>
    <w:multiLevelType w:val="hybridMultilevel"/>
    <w:tmpl w:val="440040B0"/>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nsid w:val="2D292EA2"/>
    <w:multiLevelType w:val="hybridMultilevel"/>
    <w:tmpl w:val="7AFEFDAA"/>
    <w:lvl w:ilvl="0" w:tplc="7BD2B596">
      <w:start w:val="1"/>
      <w:numFmt w:val="decimal"/>
      <w:lvlText w:val="%1."/>
      <w:lvlJc w:val="left"/>
      <w:pPr>
        <w:tabs>
          <w:tab w:val="num" w:pos="36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
    <w:nsid w:val="32B0370F"/>
    <w:multiLevelType w:val="hybridMultilevel"/>
    <w:tmpl w:val="00BA3EFA"/>
    <w:lvl w:ilvl="0" w:tplc="74FE9CB2">
      <w:start w:val="1"/>
      <w:numFmt w:val="decimal"/>
      <w:lvlText w:val="(%1)"/>
      <w:lvlJc w:val="left"/>
      <w:pPr>
        <w:ind w:left="1279" w:hanging="825"/>
      </w:pPr>
      <w:rPr>
        <w:rFonts w:hint="default"/>
      </w:rPr>
    </w:lvl>
    <w:lvl w:ilvl="1" w:tplc="0C070019" w:tentative="1">
      <w:start w:val="1"/>
      <w:numFmt w:val="lowerLetter"/>
      <w:lvlText w:val="%2."/>
      <w:lvlJc w:val="left"/>
      <w:pPr>
        <w:ind w:left="1534" w:hanging="360"/>
      </w:pPr>
    </w:lvl>
    <w:lvl w:ilvl="2" w:tplc="0C07001B" w:tentative="1">
      <w:start w:val="1"/>
      <w:numFmt w:val="lowerRoman"/>
      <w:lvlText w:val="%3."/>
      <w:lvlJc w:val="right"/>
      <w:pPr>
        <w:ind w:left="2254" w:hanging="180"/>
      </w:pPr>
    </w:lvl>
    <w:lvl w:ilvl="3" w:tplc="0C07000F" w:tentative="1">
      <w:start w:val="1"/>
      <w:numFmt w:val="decimal"/>
      <w:lvlText w:val="%4."/>
      <w:lvlJc w:val="left"/>
      <w:pPr>
        <w:ind w:left="2974" w:hanging="360"/>
      </w:pPr>
    </w:lvl>
    <w:lvl w:ilvl="4" w:tplc="0C070019" w:tentative="1">
      <w:start w:val="1"/>
      <w:numFmt w:val="lowerLetter"/>
      <w:lvlText w:val="%5."/>
      <w:lvlJc w:val="left"/>
      <w:pPr>
        <w:ind w:left="3694" w:hanging="360"/>
      </w:pPr>
    </w:lvl>
    <w:lvl w:ilvl="5" w:tplc="0C07001B" w:tentative="1">
      <w:start w:val="1"/>
      <w:numFmt w:val="lowerRoman"/>
      <w:lvlText w:val="%6."/>
      <w:lvlJc w:val="right"/>
      <w:pPr>
        <w:ind w:left="4414" w:hanging="180"/>
      </w:pPr>
    </w:lvl>
    <w:lvl w:ilvl="6" w:tplc="0C07000F" w:tentative="1">
      <w:start w:val="1"/>
      <w:numFmt w:val="decimal"/>
      <w:lvlText w:val="%7."/>
      <w:lvlJc w:val="left"/>
      <w:pPr>
        <w:ind w:left="5134" w:hanging="360"/>
      </w:pPr>
    </w:lvl>
    <w:lvl w:ilvl="7" w:tplc="0C070019" w:tentative="1">
      <w:start w:val="1"/>
      <w:numFmt w:val="lowerLetter"/>
      <w:lvlText w:val="%8."/>
      <w:lvlJc w:val="left"/>
      <w:pPr>
        <w:ind w:left="5854" w:hanging="360"/>
      </w:pPr>
    </w:lvl>
    <w:lvl w:ilvl="8" w:tplc="0C07001B" w:tentative="1">
      <w:start w:val="1"/>
      <w:numFmt w:val="lowerRoman"/>
      <w:lvlText w:val="%9."/>
      <w:lvlJc w:val="right"/>
      <w:pPr>
        <w:ind w:left="6574" w:hanging="180"/>
      </w:pPr>
    </w:lvl>
  </w:abstractNum>
  <w:abstractNum w:abstractNumId="4">
    <w:nsid w:val="381950E5"/>
    <w:multiLevelType w:val="hybridMultilevel"/>
    <w:tmpl w:val="28B63506"/>
    <w:lvl w:ilvl="0" w:tplc="04AA437A">
      <w:start w:val="1"/>
      <w:numFmt w:val="decimal"/>
      <w:lvlText w:val="(%1)"/>
      <w:lvlJc w:val="left"/>
      <w:pPr>
        <w:ind w:left="814" w:hanging="360"/>
      </w:pPr>
      <w:rPr>
        <w:rFonts w:hint="default"/>
      </w:rPr>
    </w:lvl>
    <w:lvl w:ilvl="1" w:tplc="0C070019" w:tentative="1">
      <w:start w:val="1"/>
      <w:numFmt w:val="lowerLetter"/>
      <w:lvlText w:val="%2."/>
      <w:lvlJc w:val="left"/>
      <w:pPr>
        <w:ind w:left="1534" w:hanging="360"/>
      </w:pPr>
    </w:lvl>
    <w:lvl w:ilvl="2" w:tplc="0C07001B" w:tentative="1">
      <w:start w:val="1"/>
      <w:numFmt w:val="lowerRoman"/>
      <w:lvlText w:val="%3."/>
      <w:lvlJc w:val="right"/>
      <w:pPr>
        <w:ind w:left="2254" w:hanging="180"/>
      </w:pPr>
    </w:lvl>
    <w:lvl w:ilvl="3" w:tplc="0C07000F" w:tentative="1">
      <w:start w:val="1"/>
      <w:numFmt w:val="decimal"/>
      <w:lvlText w:val="%4."/>
      <w:lvlJc w:val="left"/>
      <w:pPr>
        <w:ind w:left="2974" w:hanging="360"/>
      </w:pPr>
    </w:lvl>
    <w:lvl w:ilvl="4" w:tplc="0C070019" w:tentative="1">
      <w:start w:val="1"/>
      <w:numFmt w:val="lowerLetter"/>
      <w:lvlText w:val="%5."/>
      <w:lvlJc w:val="left"/>
      <w:pPr>
        <w:ind w:left="3694" w:hanging="360"/>
      </w:pPr>
    </w:lvl>
    <w:lvl w:ilvl="5" w:tplc="0C07001B" w:tentative="1">
      <w:start w:val="1"/>
      <w:numFmt w:val="lowerRoman"/>
      <w:lvlText w:val="%6."/>
      <w:lvlJc w:val="right"/>
      <w:pPr>
        <w:ind w:left="4414" w:hanging="180"/>
      </w:pPr>
    </w:lvl>
    <w:lvl w:ilvl="6" w:tplc="0C07000F" w:tentative="1">
      <w:start w:val="1"/>
      <w:numFmt w:val="decimal"/>
      <w:lvlText w:val="%7."/>
      <w:lvlJc w:val="left"/>
      <w:pPr>
        <w:ind w:left="5134" w:hanging="360"/>
      </w:pPr>
    </w:lvl>
    <w:lvl w:ilvl="7" w:tplc="0C070019" w:tentative="1">
      <w:start w:val="1"/>
      <w:numFmt w:val="lowerLetter"/>
      <w:lvlText w:val="%8."/>
      <w:lvlJc w:val="left"/>
      <w:pPr>
        <w:ind w:left="5854" w:hanging="360"/>
      </w:pPr>
    </w:lvl>
    <w:lvl w:ilvl="8" w:tplc="0C07001B" w:tentative="1">
      <w:start w:val="1"/>
      <w:numFmt w:val="lowerRoman"/>
      <w:lvlText w:val="%9."/>
      <w:lvlJc w:val="right"/>
      <w:pPr>
        <w:ind w:left="6574" w:hanging="180"/>
      </w:pPr>
    </w:lvl>
  </w:abstractNum>
  <w:abstractNum w:abstractNumId="5">
    <w:nsid w:val="77942B1D"/>
    <w:multiLevelType w:val="hybridMultilevel"/>
    <w:tmpl w:val="8730BF3C"/>
    <w:lvl w:ilvl="0" w:tplc="DE92327A">
      <w:start w:val="1"/>
      <w:numFmt w:val="decimal"/>
      <w:lvlText w:val="%1."/>
      <w:lvlJc w:val="left"/>
      <w:pPr>
        <w:ind w:left="1065" w:hanging="705"/>
      </w:pPr>
      <w:rPr>
        <w:rFonts w:ascii="Times New Roman" w:hAnsi="Times New Roman" w:cs="Times New Roman" w:hint="default"/>
        <w:sz w:val="28"/>
        <w:szCs w:val="2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
  </w:num>
  <w:num w:numId="2">
    <w:abstractNumId w:val="5"/>
  </w:num>
  <w:num w:numId="3">
    <w:abstractNumId w:val="4"/>
  </w:num>
  <w:num w:numId="4">
    <w:abstractNumId w:val="3"/>
  </w:num>
  <w:num w:numId="5">
    <w:abstractNumId w:val="0"/>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compat/>
  <w:rsids>
    <w:rsidRoot w:val="00B06EC9"/>
    <w:rsid w:val="00001BB8"/>
    <w:rsid w:val="00082D71"/>
    <w:rsid w:val="00090CF3"/>
    <w:rsid w:val="00136F52"/>
    <w:rsid w:val="00175CAB"/>
    <w:rsid w:val="001934C0"/>
    <w:rsid w:val="00225C68"/>
    <w:rsid w:val="00236314"/>
    <w:rsid w:val="002473E0"/>
    <w:rsid w:val="002644FA"/>
    <w:rsid w:val="00266CAB"/>
    <w:rsid w:val="00281D28"/>
    <w:rsid w:val="002C1D9D"/>
    <w:rsid w:val="0031303D"/>
    <w:rsid w:val="00313A8E"/>
    <w:rsid w:val="003437B3"/>
    <w:rsid w:val="00350954"/>
    <w:rsid w:val="00446A09"/>
    <w:rsid w:val="00472E22"/>
    <w:rsid w:val="004E39B4"/>
    <w:rsid w:val="00523CC7"/>
    <w:rsid w:val="00580603"/>
    <w:rsid w:val="00582A69"/>
    <w:rsid w:val="005B4319"/>
    <w:rsid w:val="005B78A7"/>
    <w:rsid w:val="0063351B"/>
    <w:rsid w:val="00674124"/>
    <w:rsid w:val="00683987"/>
    <w:rsid w:val="006D091D"/>
    <w:rsid w:val="0071687F"/>
    <w:rsid w:val="00730D6E"/>
    <w:rsid w:val="00753A77"/>
    <w:rsid w:val="007C12AF"/>
    <w:rsid w:val="007F5574"/>
    <w:rsid w:val="007F7E7A"/>
    <w:rsid w:val="00827D49"/>
    <w:rsid w:val="00837B5B"/>
    <w:rsid w:val="00872C82"/>
    <w:rsid w:val="0089098C"/>
    <w:rsid w:val="008C6DC1"/>
    <w:rsid w:val="0091411A"/>
    <w:rsid w:val="00922C82"/>
    <w:rsid w:val="00934385"/>
    <w:rsid w:val="00967567"/>
    <w:rsid w:val="009676CC"/>
    <w:rsid w:val="00970D1F"/>
    <w:rsid w:val="009861E1"/>
    <w:rsid w:val="009D1A06"/>
    <w:rsid w:val="00A212FE"/>
    <w:rsid w:val="00A26277"/>
    <w:rsid w:val="00A7722D"/>
    <w:rsid w:val="00A9161C"/>
    <w:rsid w:val="00AD040F"/>
    <w:rsid w:val="00B06EC9"/>
    <w:rsid w:val="00B12DE5"/>
    <w:rsid w:val="00B17BBA"/>
    <w:rsid w:val="00B47256"/>
    <w:rsid w:val="00B841D1"/>
    <w:rsid w:val="00BB17AB"/>
    <w:rsid w:val="00BB75C7"/>
    <w:rsid w:val="00BD1498"/>
    <w:rsid w:val="00C10F43"/>
    <w:rsid w:val="00C31620"/>
    <w:rsid w:val="00C775D0"/>
    <w:rsid w:val="00C85CA7"/>
    <w:rsid w:val="00C87D20"/>
    <w:rsid w:val="00CA322B"/>
    <w:rsid w:val="00CB4F5E"/>
    <w:rsid w:val="00D33610"/>
    <w:rsid w:val="00D5565B"/>
    <w:rsid w:val="00D65725"/>
    <w:rsid w:val="00D7412F"/>
    <w:rsid w:val="00D95E28"/>
    <w:rsid w:val="00DC40AB"/>
    <w:rsid w:val="00DD051A"/>
    <w:rsid w:val="00DF62FF"/>
    <w:rsid w:val="00E002D1"/>
    <w:rsid w:val="00E0402A"/>
    <w:rsid w:val="00E60874"/>
    <w:rsid w:val="00ED2ACB"/>
    <w:rsid w:val="00EE29B0"/>
    <w:rsid w:val="00EE6E04"/>
    <w:rsid w:val="00F064A4"/>
    <w:rsid w:val="00F65AEA"/>
    <w:rsid w:val="00F77369"/>
    <w:rsid w:val="00FE44E2"/>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13A8E"/>
    <w:rPr>
      <w:sz w:val="24"/>
      <w:szCs w:val="24"/>
    </w:rPr>
  </w:style>
  <w:style w:type="paragraph" w:styleId="berschrift2">
    <w:name w:val="heading 2"/>
    <w:basedOn w:val="Standard"/>
    <w:next w:val="Standard"/>
    <w:link w:val="berschrift2Zchn"/>
    <w:uiPriority w:val="9"/>
    <w:unhideWhenUsed/>
    <w:qFormat/>
    <w:rsid w:val="00B06EC9"/>
    <w:pPr>
      <w:keepNext/>
      <w:spacing w:before="240" w:after="60"/>
      <w:outlineLvl w:val="1"/>
    </w:pPr>
    <w:rPr>
      <w:rFonts w:ascii="Cambria" w:hAnsi="Cambria"/>
      <w:b/>
      <w:bCs/>
      <w:i/>
      <w:iCs/>
      <w:sz w:val="28"/>
      <w:szCs w:val="28"/>
    </w:rPr>
  </w:style>
  <w:style w:type="paragraph" w:styleId="berschrift3">
    <w:name w:val="heading 3"/>
    <w:basedOn w:val="Standard"/>
    <w:next w:val="Standard"/>
    <w:link w:val="berschrift3Zchn"/>
    <w:uiPriority w:val="9"/>
    <w:unhideWhenUsed/>
    <w:qFormat/>
    <w:rsid w:val="00B06EC9"/>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06EC9"/>
    <w:rPr>
      <w:rFonts w:ascii="Cambria" w:eastAsia="Times New Roman" w:hAnsi="Cambria" w:cs="Times New Roman"/>
      <w:b/>
      <w:bCs/>
      <w:i/>
      <w:iCs/>
      <w:sz w:val="28"/>
      <w:szCs w:val="28"/>
      <w:lang w:val="de-DE" w:eastAsia="de-DE"/>
    </w:rPr>
  </w:style>
  <w:style w:type="character" w:customStyle="1" w:styleId="berschrift3Zchn">
    <w:name w:val="Überschrift 3 Zchn"/>
    <w:basedOn w:val="Absatz-Standardschriftart"/>
    <w:link w:val="berschrift3"/>
    <w:uiPriority w:val="9"/>
    <w:rsid w:val="00B06EC9"/>
    <w:rPr>
      <w:rFonts w:ascii="Cambria" w:eastAsia="Times New Roman" w:hAnsi="Cambria" w:cs="Times New Roman"/>
      <w:b/>
      <w:bCs/>
      <w:sz w:val="26"/>
      <w:szCs w:val="26"/>
      <w:lang w:val="de-DE" w:eastAsia="de-DE"/>
    </w:rPr>
  </w:style>
  <w:style w:type="character" w:styleId="Hyperlink">
    <w:name w:val="Hyperlink"/>
    <w:basedOn w:val="Absatz-Standardschriftart"/>
    <w:uiPriority w:val="99"/>
    <w:semiHidden/>
    <w:unhideWhenUsed/>
    <w:rsid w:val="00B47256"/>
    <w:rPr>
      <w:strike w:val="0"/>
      <w:dstrike w:val="0"/>
      <w:color w:val="213AC7"/>
      <w:u w:val="none"/>
      <w:effect w:val="none"/>
    </w:rPr>
  </w:style>
  <w:style w:type="paragraph" w:styleId="Sprechblasentext">
    <w:name w:val="Balloon Text"/>
    <w:basedOn w:val="Standard"/>
    <w:link w:val="SprechblasentextZchn"/>
    <w:uiPriority w:val="99"/>
    <w:semiHidden/>
    <w:unhideWhenUsed/>
    <w:rsid w:val="00582A6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82A69"/>
    <w:rPr>
      <w:rFonts w:ascii="Tahoma" w:hAnsi="Tahoma" w:cs="Tahoma"/>
      <w:sz w:val="16"/>
      <w:szCs w:val="16"/>
    </w:rPr>
  </w:style>
  <w:style w:type="paragraph" w:styleId="Listenabsatz">
    <w:name w:val="List Paragraph"/>
    <w:basedOn w:val="Standard"/>
    <w:uiPriority w:val="34"/>
    <w:qFormat/>
    <w:rsid w:val="00472E2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2393</Words>
  <Characters>15076</Characters>
  <Application>Microsoft Office Word</Application>
  <DocSecurity>0</DocSecurity>
  <Lines>125</Lines>
  <Paragraphs>34</Paragraphs>
  <ScaleCrop>false</ScaleCrop>
  <HeadingPairs>
    <vt:vector size="2" baseType="variant">
      <vt:variant>
        <vt:lpstr>Titel</vt:lpstr>
      </vt:variant>
      <vt:variant>
        <vt:i4>1</vt:i4>
      </vt:variant>
    </vt:vector>
  </HeadingPairs>
  <TitlesOfParts>
    <vt:vector size="1" baseType="lpstr">
      <vt:lpstr/>
    </vt:vector>
  </TitlesOfParts>
  <Company>Kirchdorfer Industries GmbH</Company>
  <LinksUpToDate>false</LinksUpToDate>
  <CharactersWithSpaces>17435</CharactersWithSpaces>
  <SharedDoc>false</SharedDoc>
  <HLinks>
    <vt:vector size="6" baseType="variant">
      <vt:variant>
        <vt:i4>2621502</vt:i4>
      </vt:variant>
      <vt:variant>
        <vt:i4>0</vt:i4>
      </vt:variant>
      <vt:variant>
        <vt:i4>0</vt:i4>
      </vt:variant>
      <vt:variant>
        <vt:i4>5</vt:i4>
      </vt:variant>
      <vt:variant>
        <vt:lpwstr>http://www.2jesus.de/online-bibel/schlachter-matthaeus-22.html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borensky</dc:creator>
  <cp:lastModifiedBy>Sandra</cp:lastModifiedBy>
  <cp:revision>23</cp:revision>
  <dcterms:created xsi:type="dcterms:W3CDTF">2012-06-24T19:56:00Z</dcterms:created>
  <dcterms:modified xsi:type="dcterms:W3CDTF">2012-11-01T10:27:00Z</dcterms:modified>
</cp:coreProperties>
</file>